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5C" w:rsidRPr="007A4916" w:rsidRDefault="00604D6A" w:rsidP="00DF0D06">
      <w:pPr>
        <w:pStyle w:val="Nadpis1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5A4C5C" w:rsidRPr="007A4916" w:rsidRDefault="005A4C5C" w:rsidP="00DF0D06">
      <w:pPr>
        <w:pStyle w:val="Nadpis1"/>
        <w:jc w:val="both"/>
        <w:rPr>
          <w:rFonts w:ascii="Arial Narrow" w:hAnsi="Arial Narrow"/>
          <w:b w:val="0"/>
          <w:i/>
        </w:rPr>
      </w:pPr>
    </w:p>
    <w:p w:rsidR="005A4C5C" w:rsidRPr="007A4916" w:rsidRDefault="005A4C5C" w:rsidP="00DF0D06">
      <w:pPr>
        <w:jc w:val="both"/>
        <w:rPr>
          <w:rFonts w:ascii="Arial Narrow" w:eastAsiaTheme="majorEastAsia" w:hAnsi="Arial Narrow" w:cstheme="majorBidi"/>
          <w:b/>
          <w:bCs/>
          <w:sz w:val="28"/>
          <w:szCs w:val="28"/>
        </w:rPr>
      </w:pPr>
      <w:r w:rsidRPr="007A4916">
        <w:rPr>
          <w:rFonts w:ascii="Arial Narrow" w:hAnsi="Arial Narrow"/>
        </w:rPr>
        <w:br w:type="page"/>
      </w:r>
    </w:p>
    <w:p w:rsidR="00F00EB7" w:rsidRPr="007A4916" w:rsidRDefault="00F00EB7" w:rsidP="00DF0D06">
      <w:pPr>
        <w:pStyle w:val="Nadpis1"/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lastRenderedPageBreak/>
        <w:t>B Souhrnná technická zpráva</w:t>
      </w:r>
    </w:p>
    <w:p w:rsidR="00F00EB7" w:rsidRPr="007A4916" w:rsidRDefault="00F00EB7" w:rsidP="00DF0D06">
      <w:pPr>
        <w:pStyle w:val="Nadpis2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B.1 Popis</w:t>
      </w:r>
      <w:proofErr w:type="gramEnd"/>
      <w:r w:rsidRPr="007A4916">
        <w:rPr>
          <w:rFonts w:ascii="Arial Narrow" w:hAnsi="Arial Narrow"/>
        </w:rPr>
        <w:t xml:space="preserve"> území stavby</w:t>
      </w: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a) cha</w:t>
      </w:r>
      <w:r w:rsidR="00DF0D06" w:rsidRPr="007A4916">
        <w:rPr>
          <w:rFonts w:ascii="Arial Narrow" w:hAnsi="Arial Narrow"/>
        </w:rPr>
        <w:t>rakteristika stavebního pozemku</w:t>
      </w:r>
    </w:p>
    <w:p w:rsidR="00F168EC" w:rsidRDefault="00F168EC" w:rsidP="00DF0D06">
      <w:pPr>
        <w:jc w:val="both"/>
        <w:rPr>
          <w:rFonts w:ascii="Arial Narrow" w:hAnsi="Arial Narrow"/>
        </w:rPr>
      </w:pPr>
    </w:p>
    <w:p w:rsidR="00F00EB7" w:rsidRPr="007A4916" w:rsidRDefault="005A4C5C" w:rsidP="00DF0D06">
      <w:pP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Území</w:t>
      </w:r>
      <w:r w:rsidR="00287376">
        <w:rPr>
          <w:rFonts w:ascii="Arial Narrow" w:hAnsi="Arial Narrow"/>
        </w:rPr>
        <w:t xml:space="preserve"> </w:t>
      </w:r>
      <w:r w:rsidRPr="007A4916">
        <w:rPr>
          <w:rFonts w:ascii="Arial Narrow" w:hAnsi="Arial Narrow"/>
        </w:rPr>
        <w:t>je poměrně výrazně svažité k jihu</w:t>
      </w:r>
      <w:r w:rsidR="00F00EB7" w:rsidRPr="007A4916">
        <w:rPr>
          <w:rFonts w:ascii="Arial Narrow" w:hAnsi="Arial Narrow"/>
        </w:rPr>
        <w:t>.</w:t>
      </w:r>
      <w:r w:rsidR="00F168EC">
        <w:rPr>
          <w:rFonts w:ascii="Arial Narrow" w:hAnsi="Arial Narrow"/>
        </w:rPr>
        <w:t xml:space="preserve"> Řešené VO je podél</w:t>
      </w:r>
      <w:r w:rsidRPr="007A4916">
        <w:rPr>
          <w:rFonts w:ascii="Arial Narrow" w:hAnsi="Arial Narrow"/>
        </w:rPr>
        <w:t xml:space="preserve"> </w:t>
      </w:r>
      <w:proofErr w:type="gramStart"/>
      <w:r w:rsidR="00287376">
        <w:rPr>
          <w:rFonts w:ascii="Arial Narrow" w:hAnsi="Arial Narrow"/>
        </w:rPr>
        <w:t>komunikace  ul.</w:t>
      </w:r>
      <w:proofErr w:type="gramEnd"/>
      <w:r w:rsidR="00287376">
        <w:rPr>
          <w:rFonts w:ascii="Arial Narrow" w:hAnsi="Arial Narrow"/>
        </w:rPr>
        <w:t xml:space="preserve"> K.</w:t>
      </w:r>
      <w:r w:rsidR="00E61CAF">
        <w:rPr>
          <w:rFonts w:ascii="Arial Narrow" w:hAnsi="Arial Narrow"/>
        </w:rPr>
        <w:t xml:space="preserve"> </w:t>
      </w:r>
      <w:r w:rsidR="00287376">
        <w:rPr>
          <w:rFonts w:ascii="Arial Narrow" w:hAnsi="Arial Narrow"/>
        </w:rPr>
        <w:t>H.</w:t>
      </w:r>
      <w:r w:rsidR="00E61CAF">
        <w:rPr>
          <w:rFonts w:ascii="Arial Narrow" w:hAnsi="Arial Narrow"/>
        </w:rPr>
        <w:t xml:space="preserve"> </w:t>
      </w:r>
      <w:r w:rsidR="00287376">
        <w:rPr>
          <w:rFonts w:ascii="Arial Narrow" w:hAnsi="Arial Narrow"/>
        </w:rPr>
        <w:t xml:space="preserve">Borovského </w:t>
      </w:r>
      <w:r w:rsidR="00994F1A">
        <w:rPr>
          <w:rFonts w:ascii="Arial Narrow" w:hAnsi="Arial Narrow"/>
        </w:rPr>
        <w:t xml:space="preserve">+ </w:t>
      </w:r>
      <w:r w:rsidR="00287376">
        <w:rPr>
          <w:rFonts w:ascii="Arial Narrow" w:hAnsi="Arial Narrow"/>
        </w:rPr>
        <w:t xml:space="preserve">spojnice na ul. </w:t>
      </w:r>
      <w:proofErr w:type="spellStart"/>
      <w:r w:rsidR="00287376">
        <w:rPr>
          <w:rFonts w:ascii="Arial Narrow" w:hAnsi="Arial Narrow"/>
        </w:rPr>
        <w:t>Křížateckou</w:t>
      </w:r>
      <w:proofErr w:type="spellEnd"/>
      <w:r w:rsidR="00287376">
        <w:rPr>
          <w:rFonts w:ascii="Arial Narrow" w:hAnsi="Arial Narrow"/>
        </w:rPr>
        <w:t>, kde se nachází i most přes Janovský potok.</w:t>
      </w:r>
    </w:p>
    <w:p w:rsidR="00F168EC" w:rsidRDefault="00F168EC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b) výčet a závěry provedených průzkumů a rozborů (geologický průzkum, hydrogeologický průzkum, sta</w:t>
      </w:r>
      <w:r w:rsidR="00DF0D06" w:rsidRPr="007A4916">
        <w:rPr>
          <w:rFonts w:ascii="Arial Narrow" w:hAnsi="Arial Narrow"/>
        </w:rPr>
        <w:t>vebně historický průzkum apod.)</w:t>
      </w:r>
    </w:p>
    <w:p w:rsidR="00672CB0" w:rsidRPr="004A0F38" w:rsidRDefault="00672CB0" w:rsidP="00672CB0">
      <w:pPr>
        <w:pStyle w:val="Odstavecseseznamem"/>
        <w:numPr>
          <w:ilvl w:val="0"/>
          <w:numId w:val="1"/>
        </w:num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Kopie katastrální mapy</w:t>
      </w:r>
    </w:p>
    <w:p w:rsidR="00672CB0" w:rsidRPr="004A0F38" w:rsidRDefault="00672CB0" w:rsidP="004E2EDE">
      <w:pPr>
        <w:pStyle w:val="Odstavecseseznamem"/>
        <w:numPr>
          <w:ilvl w:val="0"/>
          <w:numId w:val="1"/>
        </w:num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Zaměření řešeného území – polohopis a výškopis</w:t>
      </w:r>
    </w:p>
    <w:p w:rsidR="00672CB0" w:rsidRPr="004A0F38" w:rsidRDefault="00672CB0" w:rsidP="004E2EDE">
      <w:pPr>
        <w:pStyle w:val="Odstavecseseznamem"/>
        <w:numPr>
          <w:ilvl w:val="0"/>
          <w:numId w:val="1"/>
        </w:num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Záměr investora</w:t>
      </w:r>
    </w:p>
    <w:p w:rsidR="00672CB0" w:rsidRDefault="00672CB0" w:rsidP="004E2EDE">
      <w:pPr>
        <w:pStyle w:val="Odstavecseseznamem"/>
        <w:numPr>
          <w:ilvl w:val="0"/>
          <w:numId w:val="1"/>
        </w:num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Vyjádření správců IS</w:t>
      </w:r>
    </w:p>
    <w:p w:rsidR="007F0A1F" w:rsidRPr="004A0F38" w:rsidRDefault="007F0A1F" w:rsidP="004E2EDE">
      <w:pPr>
        <w:pStyle w:val="Odstavecseseznamem"/>
        <w:numPr>
          <w:ilvl w:val="0"/>
          <w:numId w:val="1"/>
        </w:num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c) stávajíc</w:t>
      </w:r>
      <w:r w:rsidR="00DF0D06" w:rsidRPr="007A4916">
        <w:rPr>
          <w:rFonts w:ascii="Arial Narrow" w:hAnsi="Arial Narrow"/>
        </w:rPr>
        <w:t>í ochranná a bezpečnostní pásma</w:t>
      </w:r>
    </w:p>
    <w:p w:rsidR="00DF0D06" w:rsidRDefault="00DF0D06" w:rsidP="004E2EDE">
      <w:pPr>
        <w:spacing w:before="200"/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Ochranná pásma IS jsou vymezena vyjádřeními správců IS a vyznačena v situaci C</w:t>
      </w:r>
      <w:r w:rsidR="00672CB0">
        <w:rPr>
          <w:rFonts w:ascii="Arial Narrow" w:hAnsi="Arial Narrow"/>
        </w:rPr>
        <w:t xml:space="preserve"> 2, dle ČSN 73 6005.</w:t>
      </w:r>
    </w:p>
    <w:p w:rsidR="00F32988" w:rsidRDefault="00FF7732" w:rsidP="004E2EDE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Nově navrhované stavby a zařízení budou respektovat ČSN 73 6005, tab. A1 a A2</w:t>
      </w:r>
    </w:p>
    <w:p w:rsidR="007F0A1F" w:rsidRPr="007A4916" w:rsidRDefault="007F0A1F" w:rsidP="004E2EDE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d) poloha vzhledem k</w:t>
      </w:r>
      <w:r w:rsidR="00DF0D06" w:rsidRPr="007A4916">
        <w:rPr>
          <w:rFonts w:ascii="Arial Narrow" w:hAnsi="Arial Narrow"/>
        </w:rPr>
        <w:t> </w:t>
      </w:r>
      <w:r w:rsidRPr="007A4916">
        <w:rPr>
          <w:rFonts w:ascii="Arial Narrow" w:hAnsi="Arial Narrow"/>
        </w:rPr>
        <w:t>záplavovému ú</w:t>
      </w:r>
      <w:r w:rsidR="007A4916" w:rsidRPr="007A4916">
        <w:rPr>
          <w:rFonts w:ascii="Arial Narrow" w:hAnsi="Arial Narrow"/>
        </w:rPr>
        <w:t>zemí, poddolovanému území apod.</w:t>
      </w:r>
    </w:p>
    <w:p w:rsidR="00DF0D06" w:rsidRDefault="00876510" w:rsidP="004E2EDE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Pro Janovský potok nebylo území Q100 stanoveno.</w:t>
      </w:r>
    </w:p>
    <w:p w:rsidR="007F0A1F" w:rsidRDefault="007F0A1F" w:rsidP="004E2EDE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e) vliv stavby na okolní stavby a pozemky, ochrana okolí, vliv stavby na odtokové poměry v</w:t>
      </w:r>
      <w:r w:rsidR="00DF0D06" w:rsidRPr="007A4916">
        <w:rPr>
          <w:rFonts w:ascii="Arial Narrow" w:hAnsi="Arial Narrow"/>
        </w:rPr>
        <w:t> </w:t>
      </w:r>
      <w:r w:rsidR="007A4916" w:rsidRPr="007A4916">
        <w:rPr>
          <w:rFonts w:ascii="Arial Narrow" w:hAnsi="Arial Narrow"/>
        </w:rPr>
        <w:t>území</w:t>
      </w:r>
    </w:p>
    <w:p w:rsidR="00F00EB7" w:rsidRDefault="00DF0D06" w:rsidP="004E2EDE">
      <w:pPr>
        <w:spacing w:before="200"/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Stavba nemá negativní vliv na okolní pozemky ani stavby, nemění odtokové poměry v území.</w:t>
      </w:r>
    </w:p>
    <w:p w:rsidR="007F0A1F" w:rsidRPr="007A4916" w:rsidRDefault="007F0A1F" w:rsidP="004E2EDE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f) požadavky na a</w:t>
      </w:r>
      <w:r w:rsidR="007A4916" w:rsidRPr="007A4916">
        <w:rPr>
          <w:rFonts w:ascii="Arial Narrow" w:hAnsi="Arial Narrow"/>
        </w:rPr>
        <w:t>sanace, demolice, kácení dřevin</w:t>
      </w:r>
    </w:p>
    <w:p w:rsidR="00FF7732" w:rsidRDefault="00F168EC" w:rsidP="00F168EC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Stavba nemá požadavky na asanace demolice ani kácení dřevin.</w:t>
      </w:r>
    </w:p>
    <w:p w:rsidR="007F0A1F" w:rsidRPr="007A4916" w:rsidRDefault="007F0A1F" w:rsidP="00F168EC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g) požadavky na maximální zábory zemědělského půdního fondu nebo pozemků určených k</w:t>
      </w:r>
      <w:r w:rsidR="00DF0D06" w:rsidRPr="007A4916">
        <w:rPr>
          <w:rFonts w:ascii="Arial Narrow" w:hAnsi="Arial Narrow"/>
        </w:rPr>
        <w:t> </w:t>
      </w:r>
      <w:r w:rsidRPr="007A4916">
        <w:rPr>
          <w:rFonts w:ascii="Arial Narrow" w:hAnsi="Arial Narrow"/>
        </w:rPr>
        <w:t>plnění funkce lesa (dočasné / trv</w:t>
      </w:r>
      <w:r w:rsidR="007A4916" w:rsidRPr="007A4916">
        <w:rPr>
          <w:rFonts w:ascii="Arial Narrow" w:hAnsi="Arial Narrow"/>
        </w:rPr>
        <w:t>alé)</w:t>
      </w:r>
    </w:p>
    <w:p w:rsidR="00F00EB7" w:rsidRPr="007A4916" w:rsidRDefault="00DF0D06" w:rsidP="004E2EDE">
      <w:pPr>
        <w:spacing w:before="200"/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Stavba nemá nároky na zábor ZPF ani pozemků, které plní funkci lesa a to ani trvale, ani dočasně.</w:t>
      </w:r>
    </w:p>
    <w:p w:rsidR="00F00EB7" w:rsidRPr="007A4916" w:rsidRDefault="00F00EB7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lastRenderedPageBreak/>
        <w:t>h) územně technické podmínky (zejména možnost napojení na stávající dopravní a technickou infrastrukturu),</w:t>
      </w:r>
    </w:p>
    <w:p w:rsidR="00672CB0" w:rsidRPr="007A4916" w:rsidRDefault="007A4916" w:rsidP="004E2EDE">
      <w:pPr>
        <w:spacing w:before="200"/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Stavbou nedochází k požadavku na změny, bude dodržena stávající niveleta napojení na komunikace.</w:t>
      </w:r>
      <w:r w:rsidR="00672CB0">
        <w:rPr>
          <w:rFonts w:ascii="Arial Narrow" w:hAnsi="Arial Narrow"/>
        </w:rPr>
        <w:t xml:space="preserve"> Budou respektovány stávající vstupy a vjezdy na sousední pozemky.</w:t>
      </w:r>
    </w:p>
    <w:p w:rsidR="00F168EC" w:rsidRDefault="00F168EC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i) věcné a časové vazby stavby, podmiňující, vyvolané, související investice.</w:t>
      </w:r>
    </w:p>
    <w:p w:rsidR="00F00EB7" w:rsidRPr="007A4916" w:rsidRDefault="007A4916" w:rsidP="004E2EDE">
      <w:pPr>
        <w:spacing w:before="200"/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Stavba nevyvolává potřebu přeložek IS, nepodmiňuje další investice, pro svou realizaci.</w:t>
      </w:r>
    </w:p>
    <w:p w:rsidR="00C502CD" w:rsidRPr="007A4916" w:rsidRDefault="00C502CD" w:rsidP="004E2EDE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2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B.2 Celkový</w:t>
      </w:r>
      <w:proofErr w:type="gramEnd"/>
      <w:r w:rsidRPr="007A4916">
        <w:rPr>
          <w:rFonts w:ascii="Arial Narrow" w:hAnsi="Arial Narrow"/>
        </w:rPr>
        <w:t xml:space="preserve"> popis stavby</w:t>
      </w:r>
    </w:p>
    <w:p w:rsidR="00F00EB7" w:rsidRDefault="00F00EB7" w:rsidP="004E2EDE">
      <w:pPr>
        <w:pStyle w:val="Nadpis3"/>
        <w:pBdr>
          <w:bottom w:val="single" w:sz="6" w:space="1" w:color="auto"/>
        </w:pBdr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B.2.1</w:t>
      </w:r>
      <w:proofErr w:type="gramEnd"/>
      <w:r w:rsidRPr="007A4916">
        <w:rPr>
          <w:rFonts w:ascii="Arial Narrow" w:hAnsi="Arial Narrow"/>
        </w:rPr>
        <w:t xml:space="preserve"> Účel užívání stavby, základní kapacity funkčních jednotek</w:t>
      </w:r>
    </w:p>
    <w:p w:rsidR="007F0A1F" w:rsidRDefault="007F0A1F" w:rsidP="007F0A1F"/>
    <w:p w:rsidR="007F0A1F" w:rsidRDefault="007F0A1F" w:rsidP="007F0A1F">
      <w:r>
        <w:t>Dojde k vybudování nového veřejného osvětlení v ul.</w:t>
      </w:r>
      <w:r w:rsidR="00287A85">
        <w:t xml:space="preserve"> </w:t>
      </w:r>
      <w:r>
        <w:t>K.</w:t>
      </w:r>
      <w:r w:rsidR="00287A85">
        <w:t xml:space="preserve"> </w:t>
      </w:r>
      <w:r>
        <w:t>H.</w:t>
      </w:r>
      <w:r w:rsidR="00287A85">
        <w:t xml:space="preserve"> </w:t>
      </w:r>
      <w:r>
        <w:t>Borovského, které zde v součastné době chybí. Celkem zde bude umístěn</w:t>
      </w:r>
      <w:r w:rsidR="00CA2F3F">
        <w:t xml:space="preserve">o </w:t>
      </w:r>
      <w:r w:rsidR="00287A85">
        <w:rPr>
          <w:b/>
          <w:color w:val="FF0000"/>
        </w:rPr>
        <w:t>6</w:t>
      </w:r>
      <w:r w:rsidR="00CA2F3F">
        <w:t xml:space="preserve"> nových stožárů K-5-</w:t>
      </w:r>
      <w:r>
        <w:t>133/89/60 s výškou světelného zdroje 5</w:t>
      </w:r>
      <w:r w:rsidR="00287A85">
        <w:t>m</w:t>
      </w:r>
      <w:r>
        <w:t>. Celková délka kabelové trasy bude 135 m. Nová světelná soustava, bude napájena ze stávajícího rozvodu veřejného osvětlení.</w:t>
      </w:r>
    </w:p>
    <w:p w:rsidR="007F0A1F" w:rsidRPr="007F0A1F" w:rsidRDefault="007F0A1F" w:rsidP="007F0A1F"/>
    <w:p w:rsidR="00F00EB7" w:rsidRPr="007A4916" w:rsidRDefault="00F00EB7" w:rsidP="004E2EDE">
      <w:pPr>
        <w:pStyle w:val="Nadpis3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B.2.2</w:t>
      </w:r>
      <w:proofErr w:type="gramEnd"/>
      <w:r w:rsidRPr="007A4916">
        <w:rPr>
          <w:rFonts w:ascii="Arial Narrow" w:hAnsi="Arial Narrow"/>
        </w:rPr>
        <w:t xml:space="preserve"> Celkové urbanistické a architektonické řešení</w:t>
      </w:r>
    </w:p>
    <w:p w:rsidR="00F00EB7" w:rsidRPr="007A4916" w:rsidRDefault="00F00EB7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a) urbanismus - územní regulace, kompozice prostorového řešení,</w:t>
      </w:r>
    </w:p>
    <w:p w:rsidR="00F00EB7" w:rsidRDefault="007A4916" w:rsidP="004E2EDE">
      <w:pPr>
        <w:spacing w:before="200"/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Stávající – beze změny.</w:t>
      </w:r>
    </w:p>
    <w:p w:rsidR="007F0A1F" w:rsidRPr="007A4916" w:rsidRDefault="007F0A1F" w:rsidP="004E2EDE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 xml:space="preserve">b) architektonické řešení </w:t>
      </w:r>
      <w:r w:rsidR="007A4916" w:rsidRPr="007A4916">
        <w:rPr>
          <w:rFonts w:ascii="Arial Narrow" w:hAnsi="Arial Narrow"/>
        </w:rPr>
        <w:t>–</w:t>
      </w:r>
      <w:r w:rsidRPr="007A4916">
        <w:rPr>
          <w:rFonts w:ascii="Arial Narrow" w:hAnsi="Arial Narrow"/>
        </w:rPr>
        <w:t xml:space="preserve"> kompozice tvarového řešení, materiálové a barevné řešení.</w:t>
      </w:r>
    </w:p>
    <w:p w:rsidR="00F00EB7" w:rsidRDefault="007A4916" w:rsidP="004E2EDE">
      <w:pPr>
        <w:spacing w:before="200"/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Neobsazeno.</w:t>
      </w:r>
    </w:p>
    <w:p w:rsidR="00876510" w:rsidRPr="007A4916" w:rsidRDefault="00876510" w:rsidP="004E2EDE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3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B.2.3</w:t>
      </w:r>
      <w:proofErr w:type="gramEnd"/>
      <w:r w:rsidRPr="007A4916">
        <w:rPr>
          <w:rFonts w:ascii="Arial Narrow" w:hAnsi="Arial Narrow"/>
        </w:rPr>
        <w:t xml:space="preserve"> Dispoziční a provozní řešení, technologie výroby</w:t>
      </w:r>
    </w:p>
    <w:p w:rsidR="00E61CAF" w:rsidRDefault="007A4916" w:rsidP="004E2EDE">
      <w:pPr>
        <w:spacing w:before="200"/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Neobsazeno.</w:t>
      </w:r>
    </w:p>
    <w:p w:rsidR="00F168EC" w:rsidRPr="007A4916" w:rsidRDefault="00F168EC" w:rsidP="004E2EDE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3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B.2.4</w:t>
      </w:r>
      <w:proofErr w:type="gramEnd"/>
      <w:r w:rsidRPr="007A4916">
        <w:rPr>
          <w:rFonts w:ascii="Arial Narrow" w:hAnsi="Arial Narrow"/>
        </w:rPr>
        <w:t xml:space="preserve"> Bezbariérové užívání stavby</w:t>
      </w:r>
    </w:p>
    <w:p w:rsidR="00FF7732" w:rsidRDefault="007A4916" w:rsidP="00F168EC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Stávající – beze změny.</w:t>
      </w:r>
    </w:p>
    <w:p w:rsidR="00F168EC" w:rsidRDefault="00F168EC" w:rsidP="00F168EC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3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lastRenderedPageBreak/>
        <w:t>B.2.5</w:t>
      </w:r>
      <w:proofErr w:type="gramEnd"/>
      <w:r w:rsidRPr="007A4916">
        <w:rPr>
          <w:rFonts w:ascii="Arial Narrow" w:hAnsi="Arial Narrow"/>
        </w:rPr>
        <w:t xml:space="preserve"> Bezpečnost při užívání stavby</w:t>
      </w:r>
    </w:p>
    <w:p w:rsidR="00876510" w:rsidRPr="007A4916" w:rsidRDefault="007A4916" w:rsidP="004E2EDE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Stávající – beze změny</w:t>
      </w:r>
    </w:p>
    <w:p w:rsidR="00F00EB7" w:rsidRPr="007A4916" w:rsidRDefault="00F00EB7" w:rsidP="004E2EDE">
      <w:pPr>
        <w:jc w:val="both"/>
        <w:rPr>
          <w:rFonts w:ascii="Arial Narrow" w:hAnsi="Arial Narrow"/>
        </w:rPr>
      </w:pPr>
    </w:p>
    <w:p w:rsidR="00F00EB7" w:rsidRPr="007A4916" w:rsidRDefault="00F00EB7" w:rsidP="004E2EDE">
      <w:pPr>
        <w:pStyle w:val="Nadpis3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B.2.6</w:t>
      </w:r>
      <w:proofErr w:type="gramEnd"/>
      <w:r w:rsidRPr="007A4916">
        <w:rPr>
          <w:rFonts w:ascii="Arial Narrow" w:hAnsi="Arial Narrow"/>
        </w:rPr>
        <w:t xml:space="preserve"> Základní technický popis staveb</w:t>
      </w:r>
    </w:p>
    <w:p w:rsidR="004E2EDE" w:rsidRDefault="004E2EDE" w:rsidP="004E2EDE">
      <w:pPr>
        <w:jc w:val="both"/>
        <w:rPr>
          <w:rFonts w:ascii="Arial Narrow" w:hAnsi="Arial Narrow"/>
        </w:rPr>
      </w:pPr>
    </w:p>
    <w:p w:rsidR="00C502CD" w:rsidRPr="007B5679" w:rsidRDefault="00C502CD" w:rsidP="004E2EDE">
      <w:pPr>
        <w:spacing w:before="200"/>
        <w:jc w:val="both"/>
        <w:rPr>
          <w:rFonts w:ascii="Arial Narrow" w:hAnsi="Arial Narrow"/>
          <w:i/>
        </w:rPr>
      </w:pPr>
      <w:r w:rsidRPr="007B5679">
        <w:rPr>
          <w:rFonts w:ascii="Arial Narrow" w:hAnsi="Arial Narrow"/>
          <w:i/>
        </w:rPr>
        <w:t>V ulici K.</w:t>
      </w:r>
      <w:r w:rsidR="00E61CAF" w:rsidRPr="007B5679">
        <w:rPr>
          <w:rFonts w:ascii="Arial Narrow" w:hAnsi="Arial Narrow"/>
          <w:i/>
        </w:rPr>
        <w:t xml:space="preserve"> </w:t>
      </w:r>
      <w:r w:rsidRPr="007B5679">
        <w:rPr>
          <w:rFonts w:ascii="Arial Narrow" w:hAnsi="Arial Narrow"/>
          <w:i/>
        </w:rPr>
        <w:t>H.</w:t>
      </w:r>
      <w:r w:rsidR="00E61CAF" w:rsidRPr="007B5679">
        <w:rPr>
          <w:rFonts w:ascii="Arial Narrow" w:hAnsi="Arial Narrow"/>
          <w:i/>
        </w:rPr>
        <w:t xml:space="preserve"> </w:t>
      </w:r>
      <w:r w:rsidRPr="007B5679">
        <w:rPr>
          <w:rFonts w:ascii="Arial Narrow" w:hAnsi="Arial Narrow"/>
          <w:i/>
        </w:rPr>
        <w:t>Borovského zcela chybí veřejné osvětlení</w:t>
      </w:r>
      <w:r w:rsidR="00E61CAF" w:rsidRPr="007B5679">
        <w:rPr>
          <w:rFonts w:ascii="Arial Narrow" w:hAnsi="Arial Narrow"/>
          <w:i/>
        </w:rPr>
        <w:t>. Z</w:t>
      </w:r>
      <w:r w:rsidR="0002665D" w:rsidRPr="007B5679">
        <w:rPr>
          <w:rFonts w:ascii="Arial Narrow" w:hAnsi="Arial Narrow"/>
          <w:i/>
        </w:rPr>
        <w:t> toho</w:t>
      </w:r>
      <w:r w:rsidR="00E61CAF" w:rsidRPr="007B5679">
        <w:rPr>
          <w:rFonts w:ascii="Arial Narrow" w:hAnsi="Arial Narrow"/>
          <w:i/>
        </w:rPr>
        <w:t>to</w:t>
      </w:r>
      <w:r w:rsidR="0002665D" w:rsidRPr="007B5679">
        <w:rPr>
          <w:rFonts w:ascii="Arial Narrow" w:hAnsi="Arial Narrow"/>
          <w:i/>
        </w:rPr>
        <w:t xml:space="preserve"> důvodu zde bude toto osvětlení nově vybudované</w:t>
      </w:r>
      <w:r w:rsidR="00E61CAF" w:rsidRPr="007B5679">
        <w:rPr>
          <w:rFonts w:ascii="Arial Narrow" w:hAnsi="Arial Narrow"/>
          <w:i/>
        </w:rPr>
        <w:t>,</w:t>
      </w:r>
      <w:r w:rsidR="0002665D" w:rsidRPr="007B5679">
        <w:rPr>
          <w:rFonts w:ascii="Arial Narrow" w:hAnsi="Arial Narrow"/>
          <w:i/>
        </w:rPr>
        <w:t xml:space="preserve"> a to tak</w:t>
      </w:r>
      <w:r w:rsidR="007F0A1F">
        <w:rPr>
          <w:rFonts w:ascii="Arial Narrow" w:hAnsi="Arial Narrow"/>
          <w:i/>
        </w:rPr>
        <w:t>,</w:t>
      </w:r>
      <w:r w:rsidR="0002665D" w:rsidRPr="007B5679">
        <w:rPr>
          <w:rFonts w:ascii="Arial Narrow" w:hAnsi="Arial Narrow"/>
          <w:i/>
        </w:rPr>
        <w:t xml:space="preserve"> že se napojí z lampy VO  umístěné na křižovatce ul. K.</w:t>
      </w:r>
      <w:r w:rsidR="00E61CAF" w:rsidRPr="007B5679">
        <w:rPr>
          <w:rFonts w:ascii="Arial Narrow" w:hAnsi="Arial Narrow"/>
          <w:i/>
        </w:rPr>
        <w:t xml:space="preserve"> </w:t>
      </w:r>
      <w:r w:rsidR="0002665D" w:rsidRPr="007B5679">
        <w:rPr>
          <w:rFonts w:ascii="Arial Narrow" w:hAnsi="Arial Narrow"/>
          <w:i/>
        </w:rPr>
        <w:t>H.</w:t>
      </w:r>
      <w:r w:rsidR="00E61CAF" w:rsidRPr="007B5679">
        <w:rPr>
          <w:rFonts w:ascii="Arial Narrow" w:hAnsi="Arial Narrow"/>
          <w:i/>
        </w:rPr>
        <w:t xml:space="preserve"> Borovského a </w:t>
      </w:r>
      <w:r w:rsidR="0002665D" w:rsidRPr="007B5679">
        <w:rPr>
          <w:rFonts w:ascii="Arial Narrow" w:hAnsi="Arial Narrow"/>
          <w:i/>
        </w:rPr>
        <w:t>ul. Hamerská.</w:t>
      </w:r>
    </w:p>
    <w:p w:rsidR="00C502CD" w:rsidRPr="007A4916" w:rsidRDefault="00C502CD" w:rsidP="00DF0D06">
      <w:pPr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3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B.2.7</w:t>
      </w:r>
      <w:proofErr w:type="gramEnd"/>
      <w:r w:rsidRPr="007A4916">
        <w:rPr>
          <w:rFonts w:ascii="Arial Narrow" w:hAnsi="Arial Narrow"/>
        </w:rPr>
        <w:t xml:space="preserve"> Technická a technologická zařízení</w:t>
      </w: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Zásady řešení zařízení, potřeby</w:t>
      </w:r>
      <w:r w:rsidR="00903E86">
        <w:rPr>
          <w:rFonts w:ascii="Arial Narrow" w:hAnsi="Arial Narrow"/>
        </w:rPr>
        <w:t xml:space="preserve"> a spotřeby rozhodujících médií</w:t>
      </w:r>
    </w:p>
    <w:p w:rsidR="007A4916" w:rsidRPr="007A4916" w:rsidRDefault="007A4916" w:rsidP="007A4916">
      <w:pPr>
        <w:spacing w:before="200"/>
        <w:rPr>
          <w:rFonts w:ascii="Arial Narrow" w:hAnsi="Arial Narrow"/>
        </w:rPr>
      </w:pPr>
      <w:r w:rsidRPr="007A4916">
        <w:rPr>
          <w:rFonts w:ascii="Arial Narrow" w:hAnsi="Arial Narrow"/>
        </w:rPr>
        <w:t>Neobsazeno.</w:t>
      </w:r>
    </w:p>
    <w:p w:rsidR="00F00EB7" w:rsidRDefault="00F00EB7" w:rsidP="00DF0D06">
      <w:pPr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3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B.2.8</w:t>
      </w:r>
      <w:proofErr w:type="gramEnd"/>
      <w:r w:rsidRPr="007A4916">
        <w:rPr>
          <w:rFonts w:ascii="Arial Narrow" w:hAnsi="Arial Narrow"/>
        </w:rPr>
        <w:t xml:space="preserve"> Požárně bezpečnostní řešení</w:t>
      </w:r>
    </w:p>
    <w:p w:rsidR="00F00EB7" w:rsidRDefault="00F00EB7" w:rsidP="00DF0D06">
      <w:pPr>
        <w:pStyle w:val="Nadpis4"/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Posouzení technických podmínek požární ochrany:</w:t>
      </w:r>
    </w:p>
    <w:p w:rsidR="00662E6E" w:rsidRDefault="00662E6E" w:rsidP="00662E6E">
      <w:pPr>
        <w:spacing w:before="200"/>
        <w:jc w:val="both"/>
        <w:rPr>
          <w:rFonts w:ascii="Arial Narrow" w:hAnsi="Arial Narrow"/>
        </w:rPr>
      </w:pPr>
      <w:r w:rsidRPr="00662E6E">
        <w:rPr>
          <w:rFonts w:ascii="Arial Narrow" w:hAnsi="Arial Narrow"/>
        </w:rPr>
        <w:t>Pro stavbu nebude zpracováno PBŘ – charakter stavebních úprav toto, dle platné legislativy nevyžaduje</w:t>
      </w:r>
      <w:r>
        <w:rPr>
          <w:rFonts w:ascii="Arial Narrow" w:hAnsi="Arial Narrow"/>
        </w:rPr>
        <w:t>.</w:t>
      </w:r>
    </w:p>
    <w:p w:rsidR="007F0A1F" w:rsidRDefault="007F0A1F" w:rsidP="00662E6E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a) výpočet a posouzení odstupových vzdáleností a vymezen</w:t>
      </w:r>
      <w:r w:rsidR="00903E86">
        <w:rPr>
          <w:rFonts w:ascii="Arial Narrow" w:hAnsi="Arial Narrow"/>
        </w:rPr>
        <w:t>í požárně nebezpečných prostorů</w:t>
      </w:r>
    </w:p>
    <w:p w:rsidR="007A4916" w:rsidRDefault="007A4916" w:rsidP="007A4916">
      <w:pPr>
        <w:spacing w:before="200"/>
        <w:rPr>
          <w:rFonts w:ascii="Arial Narrow" w:hAnsi="Arial Narrow"/>
        </w:rPr>
      </w:pPr>
      <w:r w:rsidRPr="007A4916">
        <w:rPr>
          <w:rFonts w:ascii="Arial Narrow" w:hAnsi="Arial Narrow"/>
        </w:rPr>
        <w:t>Neobsazeno.</w:t>
      </w:r>
    </w:p>
    <w:p w:rsidR="007F0A1F" w:rsidRPr="007A4916" w:rsidRDefault="007F0A1F" w:rsidP="007A4916">
      <w:pPr>
        <w:spacing w:before="200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b) zajištění potřebného množství požárn</w:t>
      </w:r>
      <w:r w:rsidR="00903E86">
        <w:rPr>
          <w:rFonts w:ascii="Arial Narrow" w:hAnsi="Arial Narrow"/>
        </w:rPr>
        <w:t>í vody, popřípadě jiného hasiva</w:t>
      </w:r>
    </w:p>
    <w:p w:rsidR="007A4916" w:rsidRDefault="007A4916" w:rsidP="007A4916">
      <w:pPr>
        <w:spacing w:before="200"/>
        <w:rPr>
          <w:rFonts w:ascii="Arial Narrow" w:hAnsi="Arial Narrow"/>
        </w:rPr>
      </w:pPr>
      <w:r w:rsidRPr="007A4916">
        <w:rPr>
          <w:rFonts w:ascii="Arial Narrow" w:hAnsi="Arial Narrow"/>
        </w:rPr>
        <w:t>Neobsazeno.</w:t>
      </w:r>
    </w:p>
    <w:p w:rsidR="007F0A1F" w:rsidRPr="007A4916" w:rsidRDefault="007F0A1F" w:rsidP="007A4916">
      <w:pPr>
        <w:spacing w:before="200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c) předpokládané vybavení stavby vyhrazenými požárně bezpečnostními zařízeními včetně stanovení</w:t>
      </w:r>
      <w:r w:rsidR="00903E86">
        <w:rPr>
          <w:rFonts w:ascii="Arial Narrow" w:hAnsi="Arial Narrow"/>
        </w:rPr>
        <w:t xml:space="preserve"> požadavků pro provedení stavby</w:t>
      </w:r>
    </w:p>
    <w:p w:rsidR="007A4916" w:rsidRDefault="007A4916" w:rsidP="007A4916">
      <w:pPr>
        <w:spacing w:before="200"/>
        <w:rPr>
          <w:rFonts w:ascii="Arial Narrow" w:hAnsi="Arial Narrow"/>
        </w:rPr>
      </w:pPr>
      <w:r w:rsidRPr="007A4916">
        <w:rPr>
          <w:rFonts w:ascii="Arial Narrow" w:hAnsi="Arial Narrow"/>
        </w:rPr>
        <w:t>Neobsazeno.</w:t>
      </w:r>
    </w:p>
    <w:p w:rsidR="007F0A1F" w:rsidRPr="007A4916" w:rsidRDefault="007F0A1F" w:rsidP="007A4916">
      <w:pPr>
        <w:spacing w:before="200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 xml:space="preserve">d) zhodnocení přístupových komunikací a nástupních ploch pro požární techniku včetně možnosti provedení </w:t>
      </w:r>
      <w:r w:rsidR="00903E86">
        <w:rPr>
          <w:rFonts w:ascii="Arial Narrow" w:hAnsi="Arial Narrow"/>
        </w:rPr>
        <w:t>zásahu jednotek požární ochrany</w:t>
      </w:r>
    </w:p>
    <w:p w:rsidR="007A4916" w:rsidRPr="007A4916" w:rsidRDefault="007A4916" w:rsidP="007A4916">
      <w:pPr>
        <w:spacing w:before="200"/>
        <w:rPr>
          <w:rFonts w:ascii="Arial Narrow" w:hAnsi="Arial Narrow"/>
        </w:rPr>
      </w:pPr>
      <w:r w:rsidRPr="007A4916">
        <w:rPr>
          <w:rFonts w:ascii="Arial Narrow" w:hAnsi="Arial Narrow"/>
        </w:rPr>
        <w:t>Neobsazeno.</w:t>
      </w:r>
    </w:p>
    <w:p w:rsidR="007F0A1F" w:rsidRDefault="007F0A1F" w:rsidP="00DF0D06">
      <w:pPr>
        <w:pStyle w:val="Nadpis3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3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B.2.9</w:t>
      </w:r>
      <w:proofErr w:type="gramEnd"/>
      <w:r w:rsidRPr="007A4916">
        <w:rPr>
          <w:rFonts w:ascii="Arial Narrow" w:hAnsi="Arial Narrow"/>
        </w:rPr>
        <w:t xml:space="preserve"> Zásady hospodaření s energiemi</w:t>
      </w: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Kritéria tepelně technického hodnocení.</w:t>
      </w:r>
    </w:p>
    <w:p w:rsidR="007A4916" w:rsidRPr="007A4916" w:rsidRDefault="007A4916" w:rsidP="007A4916">
      <w:pPr>
        <w:spacing w:before="200"/>
        <w:rPr>
          <w:rFonts w:ascii="Arial Narrow" w:hAnsi="Arial Narrow"/>
        </w:rPr>
      </w:pPr>
      <w:r w:rsidRPr="007A4916">
        <w:rPr>
          <w:rFonts w:ascii="Arial Narrow" w:hAnsi="Arial Narrow"/>
        </w:rPr>
        <w:t>Neobsazeno.</w:t>
      </w:r>
    </w:p>
    <w:p w:rsidR="00662E6E" w:rsidRDefault="00662E6E" w:rsidP="00DF0D06">
      <w:pPr>
        <w:pStyle w:val="Nadpis3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3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B.2.10</w:t>
      </w:r>
      <w:proofErr w:type="gramEnd"/>
      <w:r w:rsidRPr="007A4916">
        <w:rPr>
          <w:rFonts w:ascii="Arial Narrow" w:hAnsi="Arial Narrow"/>
        </w:rPr>
        <w:t xml:space="preserve"> Hygienické požadavky na stavby, požadavky na pracovní a komunální prostředí</w:t>
      </w: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Zásady řešení parametrů stavby (větrání, vytápění, osvětlení, zásobování vodou, odpadů apod.) a dále zásady řešení vlivu stavby na okolí (vibrace, hluk, prašnost apod.).</w:t>
      </w:r>
    </w:p>
    <w:p w:rsidR="00662E6E" w:rsidRPr="007A4916" w:rsidRDefault="00714E07" w:rsidP="007A4916">
      <w:pPr>
        <w:spacing w:before="200"/>
        <w:rPr>
          <w:rFonts w:ascii="Arial Narrow" w:hAnsi="Arial Narrow"/>
        </w:rPr>
      </w:pPr>
      <w:r>
        <w:rPr>
          <w:rFonts w:ascii="Arial Narrow" w:hAnsi="Arial Narrow"/>
        </w:rPr>
        <w:t>Neobsazeno.</w:t>
      </w:r>
    </w:p>
    <w:p w:rsidR="00F00EB7" w:rsidRPr="007A4916" w:rsidRDefault="00F00EB7" w:rsidP="00DF0D06">
      <w:pPr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3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B.2.11</w:t>
      </w:r>
      <w:proofErr w:type="gramEnd"/>
      <w:r w:rsidRPr="007A4916">
        <w:rPr>
          <w:rFonts w:ascii="Arial Narrow" w:hAnsi="Arial Narrow"/>
        </w:rPr>
        <w:t xml:space="preserve"> Zásady ochrany stavby před negativními účinky vnějšího prostředí</w:t>
      </w: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Pronikání radonu z podloží, bludné proudy, seizmicita, hluk, protipovodňová opatření apod.</w:t>
      </w:r>
    </w:p>
    <w:p w:rsidR="00B47847" w:rsidRDefault="00662E6E" w:rsidP="00FE2AD9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Stanovení indexu půdního radonu nebylo</w:t>
      </w:r>
      <w:r w:rsidR="00FE2AD9">
        <w:rPr>
          <w:rFonts w:ascii="Arial Narrow" w:hAnsi="Arial Narrow"/>
        </w:rPr>
        <w:t xml:space="preserve">, vzhledem k charakteru stavby, </w:t>
      </w:r>
      <w:r w:rsidR="00B47847">
        <w:rPr>
          <w:rFonts w:ascii="Arial Narrow" w:hAnsi="Arial Narrow"/>
        </w:rPr>
        <w:t>provedeno.</w:t>
      </w:r>
    </w:p>
    <w:p w:rsidR="00662E6E" w:rsidRDefault="00FE2AD9" w:rsidP="00FE2AD9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Stavba se nachází v seizmicky klidné oblasti, provozem nebude zvýšena hladina hlučnosti.</w:t>
      </w:r>
    </w:p>
    <w:p w:rsidR="00662E6E" w:rsidRDefault="00662E6E" w:rsidP="00FE2AD9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00FE2AD9">
        <w:rPr>
          <w:rFonts w:ascii="Arial Narrow" w:hAnsi="Arial Narrow"/>
        </w:rPr>
        <w:t>latná p</w:t>
      </w:r>
      <w:r>
        <w:rPr>
          <w:rFonts w:ascii="Arial Narrow" w:hAnsi="Arial Narrow"/>
        </w:rPr>
        <w:t xml:space="preserve">rotipovodňová opatření </w:t>
      </w:r>
      <w:r w:rsidR="00FE2AD9">
        <w:rPr>
          <w:rFonts w:ascii="Arial Narrow" w:hAnsi="Arial Narrow"/>
        </w:rPr>
        <w:t>ne</w:t>
      </w:r>
      <w:r>
        <w:rPr>
          <w:rFonts w:ascii="Arial Narrow" w:hAnsi="Arial Narrow"/>
        </w:rPr>
        <w:t xml:space="preserve">jsou </w:t>
      </w:r>
      <w:r w:rsidR="00876510">
        <w:rPr>
          <w:rFonts w:ascii="Arial Narrow" w:hAnsi="Arial Narrow"/>
        </w:rPr>
        <w:t xml:space="preserve">stavbou </w:t>
      </w:r>
      <w:r>
        <w:rPr>
          <w:rFonts w:ascii="Arial Narrow" w:hAnsi="Arial Narrow"/>
        </w:rPr>
        <w:t>dotčena.</w:t>
      </w:r>
    </w:p>
    <w:p w:rsidR="007F0A1F" w:rsidRPr="007A4916" w:rsidRDefault="007F0A1F" w:rsidP="00FE2AD9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2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B.3 Připojení</w:t>
      </w:r>
      <w:proofErr w:type="gramEnd"/>
      <w:r w:rsidRPr="007A4916">
        <w:rPr>
          <w:rFonts w:ascii="Arial Narrow" w:hAnsi="Arial Narrow"/>
        </w:rPr>
        <w:t xml:space="preserve"> na technickou infrastrukturu</w:t>
      </w: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a) napojovací místa tec</w:t>
      </w:r>
      <w:r w:rsidR="00FE2AD9">
        <w:rPr>
          <w:rFonts w:ascii="Arial Narrow" w:hAnsi="Arial Narrow"/>
        </w:rPr>
        <w:t>hnické infrastruktury, přeložky</w:t>
      </w:r>
    </w:p>
    <w:p w:rsidR="00F00EB7" w:rsidRDefault="00F168EC" w:rsidP="00FE2AD9">
      <w:pPr>
        <w:spacing w:before="200"/>
        <w:jc w:val="both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V</w:t>
      </w:r>
      <w:r w:rsidR="00846E27" w:rsidRPr="007B5679">
        <w:rPr>
          <w:rFonts w:ascii="Arial Narrow" w:hAnsi="Arial Narrow"/>
          <w:i/>
        </w:rPr>
        <w:t>ybudo</w:t>
      </w:r>
      <w:r w:rsidR="00E61CAF" w:rsidRPr="007B5679">
        <w:rPr>
          <w:rFonts w:ascii="Arial Narrow" w:hAnsi="Arial Narrow"/>
          <w:i/>
        </w:rPr>
        <w:t>vání nového veřejného osvětlení</w:t>
      </w:r>
      <w:r w:rsidR="00846E27" w:rsidRPr="007B5679">
        <w:rPr>
          <w:rFonts w:ascii="Arial Narrow" w:hAnsi="Arial Narrow"/>
          <w:i/>
        </w:rPr>
        <w:t xml:space="preserve">: </w:t>
      </w:r>
      <w:proofErr w:type="spellStart"/>
      <w:r w:rsidR="00846E27" w:rsidRPr="007B5679">
        <w:rPr>
          <w:rFonts w:ascii="Arial Narrow" w:hAnsi="Arial Narrow"/>
          <w:i/>
        </w:rPr>
        <w:t>napojovací</w:t>
      </w:r>
      <w:proofErr w:type="spellEnd"/>
      <w:r w:rsidR="00846E27" w:rsidRPr="007B5679">
        <w:rPr>
          <w:rFonts w:ascii="Arial Narrow" w:hAnsi="Arial Narrow"/>
          <w:i/>
        </w:rPr>
        <w:t xml:space="preserve"> bod bude z lampy VO  umístěné na křižovatce ul. K.</w:t>
      </w:r>
      <w:r w:rsidR="00E61CAF" w:rsidRPr="007B5679">
        <w:rPr>
          <w:rFonts w:ascii="Arial Narrow" w:hAnsi="Arial Narrow"/>
          <w:i/>
        </w:rPr>
        <w:t xml:space="preserve"> </w:t>
      </w:r>
      <w:r w:rsidR="00846E27" w:rsidRPr="007B5679">
        <w:rPr>
          <w:rFonts w:ascii="Arial Narrow" w:hAnsi="Arial Narrow"/>
          <w:i/>
        </w:rPr>
        <w:t>H.</w:t>
      </w:r>
      <w:r w:rsidR="00E61CAF" w:rsidRPr="007B5679">
        <w:rPr>
          <w:rFonts w:ascii="Arial Narrow" w:hAnsi="Arial Narrow"/>
          <w:i/>
        </w:rPr>
        <w:t xml:space="preserve"> Borovského a ul. </w:t>
      </w:r>
      <w:r w:rsidR="00846E27" w:rsidRPr="007B5679">
        <w:rPr>
          <w:rFonts w:ascii="Arial Narrow" w:hAnsi="Arial Narrow"/>
          <w:i/>
        </w:rPr>
        <w:t>Hamerská</w:t>
      </w:r>
      <w:r w:rsidR="007F0A1F">
        <w:rPr>
          <w:rFonts w:ascii="Arial Narrow" w:hAnsi="Arial Narrow"/>
          <w:i/>
        </w:rPr>
        <w:t xml:space="preserve"> </w:t>
      </w:r>
      <w:proofErr w:type="gramStart"/>
      <w:r w:rsidR="007F0A1F">
        <w:rPr>
          <w:rFonts w:ascii="Arial Narrow" w:hAnsi="Arial Narrow"/>
          <w:i/>
        </w:rPr>
        <w:t>č.101 001</w:t>
      </w:r>
      <w:proofErr w:type="gramEnd"/>
      <w:r w:rsidR="00846E27" w:rsidRPr="007B5679">
        <w:rPr>
          <w:rFonts w:ascii="Arial Narrow" w:hAnsi="Arial Narrow"/>
          <w:i/>
        </w:rPr>
        <w:t>.</w:t>
      </w:r>
    </w:p>
    <w:p w:rsidR="007F0A1F" w:rsidRPr="007B5679" w:rsidRDefault="007F0A1F" w:rsidP="00FE2AD9">
      <w:pPr>
        <w:spacing w:before="200"/>
        <w:jc w:val="both"/>
        <w:rPr>
          <w:rFonts w:ascii="Arial Narrow" w:hAnsi="Arial Narrow"/>
          <w:i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b) připojovací roz</w:t>
      </w:r>
      <w:r w:rsidR="00FE2AD9">
        <w:rPr>
          <w:rFonts w:ascii="Arial Narrow" w:hAnsi="Arial Narrow"/>
        </w:rPr>
        <w:t>měry, výkonové kapacity a délky</w:t>
      </w:r>
    </w:p>
    <w:p w:rsidR="00F00EB7" w:rsidRDefault="00FE2AD9" w:rsidP="00FE2AD9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Neobsazeno.</w:t>
      </w:r>
    </w:p>
    <w:p w:rsidR="00FE2AD9" w:rsidRPr="007A4916" w:rsidRDefault="00FE2AD9" w:rsidP="00FE2AD9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2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B.4 Dopravní</w:t>
      </w:r>
      <w:proofErr w:type="gramEnd"/>
      <w:r w:rsidRPr="007A4916">
        <w:rPr>
          <w:rFonts w:ascii="Arial Narrow" w:hAnsi="Arial Narrow"/>
        </w:rPr>
        <w:t xml:space="preserve"> řešení</w:t>
      </w:r>
    </w:p>
    <w:p w:rsidR="00F00EB7" w:rsidRPr="007A4916" w:rsidRDefault="00FE2AD9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>
        <w:rPr>
          <w:rFonts w:ascii="Arial Narrow" w:hAnsi="Arial Narrow"/>
        </w:rPr>
        <w:t>a) popis dopravního řešení</w:t>
      </w:r>
    </w:p>
    <w:p w:rsidR="00F00EB7" w:rsidRDefault="007B5679" w:rsidP="00FE2AD9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006E5E">
        <w:rPr>
          <w:rFonts w:ascii="Arial Narrow" w:hAnsi="Arial Narrow"/>
        </w:rPr>
        <w:t>távající, beze změny (viz výše).</w:t>
      </w:r>
    </w:p>
    <w:p w:rsidR="007F0A1F" w:rsidRDefault="007F0A1F" w:rsidP="00FE2AD9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lastRenderedPageBreak/>
        <w:t>b) napojení území na st</w:t>
      </w:r>
      <w:r w:rsidR="00FE2AD9">
        <w:rPr>
          <w:rFonts w:ascii="Arial Narrow" w:hAnsi="Arial Narrow"/>
        </w:rPr>
        <w:t>ávající dopravní infrastrukturu</w:t>
      </w:r>
    </w:p>
    <w:p w:rsidR="00F00EB7" w:rsidRDefault="00846E27" w:rsidP="00FE2AD9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Stavba </w:t>
      </w:r>
      <w:r w:rsidR="00FE2AD9">
        <w:rPr>
          <w:rFonts w:ascii="Arial Narrow" w:hAnsi="Arial Narrow"/>
        </w:rPr>
        <w:t>bud</w:t>
      </w:r>
      <w:r>
        <w:rPr>
          <w:rFonts w:ascii="Arial Narrow" w:hAnsi="Arial Narrow"/>
        </w:rPr>
        <w:t>e napojena</w:t>
      </w:r>
      <w:r w:rsidR="00876510">
        <w:rPr>
          <w:rFonts w:ascii="Arial Narrow" w:hAnsi="Arial Narrow"/>
        </w:rPr>
        <w:t xml:space="preserve"> </w:t>
      </w:r>
      <w:r w:rsidR="00FE2AD9">
        <w:rPr>
          <w:rFonts w:ascii="Arial Narrow" w:hAnsi="Arial Narrow"/>
        </w:rPr>
        <w:t xml:space="preserve">na stávající výškovou úroveň </w:t>
      </w:r>
      <w:r w:rsidR="00D14C0B">
        <w:rPr>
          <w:rFonts w:ascii="Arial Narrow" w:hAnsi="Arial Narrow"/>
        </w:rPr>
        <w:t xml:space="preserve">okolních komunikací – ul. </w:t>
      </w:r>
      <w:proofErr w:type="spellStart"/>
      <w:r w:rsidR="00D14C0B">
        <w:rPr>
          <w:rFonts w:ascii="Arial Narrow" w:hAnsi="Arial Narrow"/>
        </w:rPr>
        <w:t>Křížatecká</w:t>
      </w:r>
      <w:proofErr w:type="spellEnd"/>
      <w:r w:rsidR="00D14C0B">
        <w:rPr>
          <w:rFonts w:ascii="Arial Narrow" w:hAnsi="Arial Narrow"/>
        </w:rPr>
        <w:t>, nový chodník ul. Hamerská</w:t>
      </w:r>
    </w:p>
    <w:p w:rsidR="007F0A1F" w:rsidRDefault="007F0A1F" w:rsidP="00FE2AD9">
      <w:pPr>
        <w:spacing w:before="200"/>
        <w:jc w:val="both"/>
        <w:rPr>
          <w:rFonts w:ascii="Arial Narrow" w:hAnsi="Arial Narrow"/>
        </w:rPr>
      </w:pPr>
    </w:p>
    <w:p w:rsidR="00F00EB7" w:rsidRPr="007A4916" w:rsidRDefault="00FE2AD9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>
        <w:rPr>
          <w:rFonts w:ascii="Arial Narrow" w:hAnsi="Arial Narrow"/>
        </w:rPr>
        <w:t>c) doprava v klidu</w:t>
      </w:r>
    </w:p>
    <w:p w:rsidR="00F00EB7" w:rsidRDefault="00FE2AD9" w:rsidP="00FE2AD9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Neobsazeno.</w:t>
      </w:r>
    </w:p>
    <w:p w:rsidR="00714E07" w:rsidRPr="007A4916" w:rsidRDefault="00714E07" w:rsidP="00FE2AD9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2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B.5 Řešení</w:t>
      </w:r>
      <w:proofErr w:type="gramEnd"/>
      <w:r w:rsidRPr="007A4916">
        <w:rPr>
          <w:rFonts w:ascii="Arial Narrow" w:hAnsi="Arial Narrow"/>
        </w:rPr>
        <w:t xml:space="preserve"> vegetace a souvisejících terénních úprav</w:t>
      </w:r>
    </w:p>
    <w:p w:rsidR="00714E07" w:rsidRDefault="00714E07" w:rsidP="00714E07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Vegetační úpravy ani náhradní výsadba ne</w:t>
      </w:r>
      <w:r w:rsidR="00B47847">
        <w:rPr>
          <w:rFonts w:ascii="Arial Narrow" w:hAnsi="Arial Narrow"/>
        </w:rPr>
        <w:t xml:space="preserve">jsou </w:t>
      </w:r>
      <w:r w:rsidR="002A53A0">
        <w:rPr>
          <w:rFonts w:ascii="Arial Narrow" w:hAnsi="Arial Narrow"/>
        </w:rPr>
        <w:t>v rámci stavby plánovány ani požadovány.</w:t>
      </w:r>
      <w:r w:rsidR="007F0A1F">
        <w:rPr>
          <w:rFonts w:ascii="Arial Narrow" w:hAnsi="Arial Narrow"/>
        </w:rPr>
        <w:t xml:space="preserve"> Stávající část živého plotu na pozemku města před oplocení parc.701/1 se z důvodu uložení kabelu a osazení stožáru VO č.A3 vykácí</w:t>
      </w:r>
      <w:r w:rsidR="00AB7C63">
        <w:rPr>
          <w:rFonts w:ascii="Arial Narrow" w:hAnsi="Arial Narrow"/>
        </w:rPr>
        <w:t>.</w:t>
      </w:r>
    </w:p>
    <w:p w:rsidR="00F00EB7" w:rsidRDefault="00714E07" w:rsidP="00714E07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 případě poškození travního porostu bude provedeno </w:t>
      </w:r>
      <w:proofErr w:type="spellStart"/>
      <w:r>
        <w:rPr>
          <w:rFonts w:ascii="Arial Narrow" w:hAnsi="Arial Narrow"/>
        </w:rPr>
        <w:t>ohumusení</w:t>
      </w:r>
      <w:proofErr w:type="spellEnd"/>
      <w:r>
        <w:rPr>
          <w:rFonts w:ascii="Arial Narrow" w:hAnsi="Arial Narrow"/>
        </w:rPr>
        <w:t xml:space="preserve"> a osetí travním semenem. </w:t>
      </w:r>
    </w:p>
    <w:p w:rsidR="00667717" w:rsidRDefault="00667717" w:rsidP="00DF0D06">
      <w:pPr>
        <w:pStyle w:val="Nadpis2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2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B.6 Popis</w:t>
      </w:r>
      <w:proofErr w:type="gramEnd"/>
      <w:r w:rsidRPr="007A4916">
        <w:rPr>
          <w:rFonts w:ascii="Arial Narrow" w:hAnsi="Arial Narrow"/>
        </w:rPr>
        <w:t xml:space="preserve"> vlivů stavby na životní prostředí a jeho ochrana</w:t>
      </w: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 xml:space="preserve">a) vliv na životní prostředí </w:t>
      </w:r>
      <w:r w:rsidR="00714E07">
        <w:rPr>
          <w:rFonts w:ascii="Arial Narrow" w:hAnsi="Arial Narrow"/>
        </w:rPr>
        <w:t>–</w:t>
      </w:r>
      <w:r w:rsidRPr="007A4916">
        <w:rPr>
          <w:rFonts w:ascii="Arial Narrow" w:hAnsi="Arial Narrow"/>
        </w:rPr>
        <w:t xml:space="preserve"> ovz</w:t>
      </w:r>
      <w:r w:rsidR="00714E07">
        <w:rPr>
          <w:rFonts w:ascii="Arial Narrow" w:hAnsi="Arial Narrow"/>
        </w:rPr>
        <w:t>duší, hluk, voda, odpady a půda</w:t>
      </w:r>
    </w:p>
    <w:p w:rsidR="00B47847" w:rsidRDefault="00714E07" w:rsidP="00714E07">
      <w:pPr>
        <w:spacing w:before="200"/>
        <w:jc w:val="both"/>
        <w:rPr>
          <w:rFonts w:ascii="Arial Narrow" w:hAnsi="Arial Narrow"/>
        </w:rPr>
      </w:pPr>
      <w:r w:rsidRPr="00714E07">
        <w:rPr>
          <w:rFonts w:ascii="Arial Narrow" w:hAnsi="Arial Narrow"/>
        </w:rPr>
        <w:t>Stavba nebude mít svým provozem negativní vliv na okolní výstavbu</w:t>
      </w:r>
      <w:r w:rsidR="00B47847">
        <w:rPr>
          <w:rFonts w:ascii="Arial Narrow" w:hAnsi="Arial Narrow"/>
        </w:rPr>
        <w:t>. Není riziko poškození vody, půdy, stavba nezpůsobuje hluk vůči okolí a jejím provozem nevznikají odpady.</w:t>
      </w:r>
    </w:p>
    <w:p w:rsidR="00B47847" w:rsidRDefault="00B47847" w:rsidP="00B47847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Při provádění stavby bude dočasně zvýšena zátěž okolí – pod hygienické limity a budou dodržována opatření </w:t>
      </w:r>
      <w:r w:rsidRPr="00714E07">
        <w:rPr>
          <w:rFonts w:ascii="Arial Narrow" w:hAnsi="Arial Narrow"/>
        </w:rPr>
        <w:t>– viz níže</w:t>
      </w:r>
      <w:r>
        <w:rPr>
          <w:rFonts w:ascii="Arial Narrow" w:hAnsi="Arial Narrow"/>
        </w:rPr>
        <w:t>:</w:t>
      </w:r>
    </w:p>
    <w:p w:rsidR="00B47847" w:rsidRPr="00903E86" w:rsidRDefault="00B47847" w:rsidP="00903E86">
      <w:pPr>
        <w:pStyle w:val="Odstavecseseznamem"/>
        <w:numPr>
          <w:ilvl w:val="0"/>
          <w:numId w:val="2"/>
        </w:numPr>
        <w:spacing w:before="200"/>
        <w:jc w:val="both"/>
        <w:rPr>
          <w:rFonts w:ascii="Arial Narrow" w:hAnsi="Arial Narrow"/>
        </w:rPr>
      </w:pPr>
      <w:r w:rsidRPr="00903E86">
        <w:rPr>
          <w:rFonts w:ascii="Arial Narrow" w:hAnsi="Arial Narrow"/>
        </w:rPr>
        <w:t>V případě znečištění veřejné komunikace v souvislosti s průběhem stavby bude komunikace ihned vyčištěna na náklady zhotovitele.</w:t>
      </w:r>
    </w:p>
    <w:p w:rsidR="00B47847" w:rsidRPr="00903E86" w:rsidRDefault="00B47847" w:rsidP="00903E86">
      <w:pPr>
        <w:pStyle w:val="Odstavecseseznamem"/>
        <w:numPr>
          <w:ilvl w:val="0"/>
          <w:numId w:val="2"/>
        </w:numPr>
        <w:spacing w:before="200"/>
        <w:jc w:val="both"/>
        <w:rPr>
          <w:rFonts w:ascii="Arial Narrow" w:hAnsi="Arial Narrow"/>
        </w:rPr>
      </w:pPr>
      <w:r w:rsidRPr="00903E86">
        <w:rPr>
          <w:rFonts w:ascii="Arial Narrow" w:hAnsi="Arial Narrow"/>
        </w:rPr>
        <w:t>Během výstavby se dočasně zvýší hlučnost a prašnost v okolí stavby.  Zhotovitel stavby je povinen během realizace stavby zajišťovat pořádek na staveništi a neznečišťovat veřejná prostranství, nezatěžovat jej nadměrným hlukem a v co největší míře šetřit stávající zeleň. Zhotovitel bude důsledně dodržovat použití vymezených ploch pro stavbu a po jejím ukončení je předá objednateli, resp. provozovateli. V případě zásahu do cizích zařízení musí zhotovitel jejich majitele o tomto informovat a vždy učinit o tomto zásahu písemnou zprávu nebo dohodu.</w:t>
      </w:r>
    </w:p>
    <w:p w:rsidR="00B47847" w:rsidRPr="00903E86" w:rsidRDefault="00B47847" w:rsidP="00903E86">
      <w:pPr>
        <w:pStyle w:val="Odstavecseseznamem"/>
        <w:numPr>
          <w:ilvl w:val="0"/>
          <w:numId w:val="2"/>
        </w:numPr>
        <w:spacing w:before="200"/>
        <w:jc w:val="both"/>
        <w:rPr>
          <w:rFonts w:ascii="Arial Narrow" w:hAnsi="Arial Narrow"/>
        </w:rPr>
      </w:pPr>
      <w:r w:rsidRPr="00903E86">
        <w:rPr>
          <w:rFonts w:ascii="Arial Narrow" w:hAnsi="Arial Narrow"/>
        </w:rPr>
        <w:t>Po ukončení stavby je zhotovitel povinen provést úklid všech ploch, které pro realizaci stavby používal a uvést tyto do původního stavu.</w:t>
      </w:r>
    </w:p>
    <w:p w:rsidR="00B47847" w:rsidRPr="00903E86" w:rsidRDefault="00B47847" w:rsidP="00903E86">
      <w:pPr>
        <w:pStyle w:val="Odstavecseseznamem"/>
        <w:numPr>
          <w:ilvl w:val="0"/>
          <w:numId w:val="2"/>
        </w:numPr>
        <w:spacing w:before="200"/>
        <w:jc w:val="both"/>
        <w:rPr>
          <w:rFonts w:ascii="Arial Narrow" w:hAnsi="Arial Narrow"/>
        </w:rPr>
      </w:pPr>
      <w:r w:rsidRPr="00903E86">
        <w:rPr>
          <w:rFonts w:ascii="Arial Narrow" w:hAnsi="Arial Narrow"/>
        </w:rPr>
        <w:t>Stavební odpad bude odvezen zhotovitelem stavby na skládku k tomu určenou.</w:t>
      </w: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b) vliv na přírodu a krajinu (ochrana dřevin, ochrana památných stromů, ochrana rostlin a živočichů apod.), zachování ekolog</w:t>
      </w:r>
      <w:r w:rsidR="00FD4E28">
        <w:rPr>
          <w:rFonts w:ascii="Arial Narrow" w:hAnsi="Arial Narrow"/>
        </w:rPr>
        <w:t>ických funkcí a vazeb v krajině</w:t>
      </w:r>
    </w:p>
    <w:p w:rsidR="00F00EB7" w:rsidRDefault="00FD4E28" w:rsidP="00FD4E28">
      <w:pPr>
        <w:spacing w:before="200"/>
        <w:jc w:val="both"/>
        <w:rPr>
          <w:rFonts w:ascii="Arial Narrow" w:hAnsi="Arial Narrow"/>
        </w:rPr>
      </w:pPr>
      <w:r w:rsidRPr="00714E07">
        <w:rPr>
          <w:rFonts w:ascii="Arial Narrow" w:hAnsi="Arial Narrow"/>
        </w:rPr>
        <w:t>Samotná stavba svým užíváním nemá negativní vliv na životní prostředí, provozem nebudou vznikat škodlivé exhalace, hluk, teplo, otřesy, vibrace, prach, zápach apod., stavba nebude v souvislosti se svým provozem znečišťovat vody ani přiléhající místní komunikace, nezastíní okolní stavby.</w:t>
      </w:r>
      <w:r w:rsidR="00903E86">
        <w:rPr>
          <w:rFonts w:ascii="Arial Narrow" w:hAnsi="Arial Narrow"/>
        </w:rPr>
        <w:t xml:space="preserve"> Provozem nevznikají odpady.</w:t>
      </w: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lastRenderedPageBreak/>
        <w:t>c) vliv na sousta</w:t>
      </w:r>
      <w:r w:rsidR="00714E07">
        <w:rPr>
          <w:rFonts w:ascii="Arial Narrow" w:hAnsi="Arial Narrow"/>
        </w:rPr>
        <w:t>vu chráněných území Natura 2000</w:t>
      </w:r>
    </w:p>
    <w:p w:rsidR="00FD4E28" w:rsidRDefault="00FD4E28" w:rsidP="00FD4E28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Neobsazeno.</w:t>
      </w:r>
    </w:p>
    <w:p w:rsidR="00AB7C63" w:rsidRDefault="00AB7C63" w:rsidP="00FD4E28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d) návrh zohlednění podmínek ze závěru zjišťova</w:t>
      </w:r>
      <w:r w:rsidR="00714E07">
        <w:rPr>
          <w:rFonts w:ascii="Arial Narrow" w:hAnsi="Arial Narrow"/>
        </w:rPr>
        <w:t>cího řízení nebo stanoviska EIA</w:t>
      </w:r>
    </w:p>
    <w:p w:rsidR="00FD4E28" w:rsidRDefault="00FD4E28" w:rsidP="00FD4E28">
      <w:pPr>
        <w:spacing w:before="200"/>
        <w:jc w:val="both"/>
        <w:rPr>
          <w:rFonts w:ascii="Arial Narrow" w:hAnsi="Arial Narrow"/>
        </w:rPr>
      </w:pPr>
      <w:r w:rsidRPr="00714E07">
        <w:rPr>
          <w:rFonts w:ascii="Arial Narrow" w:hAnsi="Arial Narrow"/>
        </w:rPr>
        <w:t>Z přílohy č. 1 zák. č. 100/2001 Sb. je patrné, že pro stavbu nebude nutno provést zjišťovací řízení v režimu zákona o posuzování vlivů staveb na životní prostředí.</w:t>
      </w:r>
    </w:p>
    <w:p w:rsidR="00AB7C63" w:rsidRPr="00714E07" w:rsidRDefault="00AB7C63" w:rsidP="00FD4E28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e) navrhovaná ochranná a bezpečnostní pásma, rozsah omezení a podmínky ochrany</w:t>
      </w:r>
      <w:r w:rsidR="00714E07">
        <w:rPr>
          <w:rFonts w:ascii="Arial Narrow" w:hAnsi="Arial Narrow"/>
        </w:rPr>
        <w:t xml:space="preserve"> podle jiných právních předpisů</w:t>
      </w:r>
    </w:p>
    <w:p w:rsidR="002A53A0" w:rsidRDefault="00FD4E28" w:rsidP="00FD4E28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Stavba nevyžaduje nová ochranná pásma.</w:t>
      </w:r>
    </w:p>
    <w:p w:rsidR="002A53A0" w:rsidRDefault="002A53A0" w:rsidP="00FD4E28">
      <w:pPr>
        <w:spacing w:before="200"/>
        <w:jc w:val="both"/>
        <w:rPr>
          <w:rFonts w:ascii="Arial Narrow" w:hAnsi="Arial Narrow"/>
        </w:rPr>
      </w:pPr>
    </w:p>
    <w:p w:rsidR="00AB7C63" w:rsidRDefault="00AB7C63" w:rsidP="00FD4E28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2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B.7 Ochrana</w:t>
      </w:r>
      <w:proofErr w:type="gramEnd"/>
      <w:r w:rsidRPr="007A4916">
        <w:rPr>
          <w:rFonts w:ascii="Arial Narrow" w:hAnsi="Arial Narrow"/>
        </w:rPr>
        <w:t xml:space="preserve"> obyvatelstva</w:t>
      </w: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Splnění základních požadavků z hlediska pl</w:t>
      </w:r>
      <w:r w:rsidR="00FD4E28">
        <w:rPr>
          <w:rFonts w:ascii="Arial Narrow" w:hAnsi="Arial Narrow"/>
        </w:rPr>
        <w:t>nění úkolů ochrany obyvatelstva</w:t>
      </w:r>
    </w:p>
    <w:p w:rsidR="00F00EB7" w:rsidRDefault="00FD4E28" w:rsidP="00FD4E28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Nepoužito.</w:t>
      </w:r>
    </w:p>
    <w:p w:rsidR="00FD4E28" w:rsidRDefault="00FD4E28" w:rsidP="00FD4E28">
      <w:pPr>
        <w:spacing w:before="200"/>
        <w:jc w:val="both"/>
        <w:rPr>
          <w:rFonts w:ascii="Arial Narrow" w:hAnsi="Arial Narrow"/>
        </w:rPr>
      </w:pPr>
    </w:p>
    <w:p w:rsidR="00AB7C63" w:rsidRPr="007A4916" w:rsidRDefault="00AB7C63" w:rsidP="00FD4E28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2"/>
        <w:jc w:val="both"/>
        <w:rPr>
          <w:rFonts w:ascii="Arial Narrow" w:hAnsi="Arial Narrow"/>
        </w:rPr>
      </w:pPr>
      <w:proofErr w:type="gramStart"/>
      <w:r w:rsidRPr="007A4916">
        <w:rPr>
          <w:rFonts w:ascii="Arial Narrow" w:hAnsi="Arial Narrow"/>
        </w:rPr>
        <w:t>B.8 Zásady</w:t>
      </w:r>
      <w:proofErr w:type="gramEnd"/>
      <w:r w:rsidRPr="007A4916">
        <w:rPr>
          <w:rFonts w:ascii="Arial Narrow" w:hAnsi="Arial Narrow"/>
        </w:rPr>
        <w:t xml:space="preserve"> organizace výstavby</w:t>
      </w: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a) napojení staveniště na stávající dopravní a tec</w:t>
      </w:r>
      <w:r w:rsidR="00FD4E28">
        <w:rPr>
          <w:rFonts w:ascii="Arial Narrow" w:hAnsi="Arial Narrow"/>
        </w:rPr>
        <w:t>hnickou infrastrukturu</w:t>
      </w:r>
    </w:p>
    <w:p w:rsidR="00F00EB7" w:rsidRDefault="00FD4E28" w:rsidP="00FD4E28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Napojení staveniště bude systémem místních komunikací ve městě Litvínov.</w:t>
      </w:r>
    </w:p>
    <w:p w:rsidR="00F168EC" w:rsidRDefault="00F168EC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b) ochrana okolí staveniště a požadavky na související a</w:t>
      </w:r>
      <w:r w:rsidR="00FD4E28">
        <w:rPr>
          <w:rFonts w:ascii="Arial Narrow" w:hAnsi="Arial Narrow"/>
        </w:rPr>
        <w:t>sanace, demolice, kácení dřevin</w:t>
      </w:r>
    </w:p>
    <w:p w:rsidR="00F00EB7" w:rsidRDefault="00B47847" w:rsidP="00FD4E28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Stavba nevyžaduje </w:t>
      </w:r>
      <w:r w:rsidRPr="007A4916">
        <w:rPr>
          <w:rFonts w:ascii="Arial Narrow" w:hAnsi="Arial Narrow"/>
        </w:rPr>
        <w:t>související a</w:t>
      </w:r>
      <w:r>
        <w:rPr>
          <w:rFonts w:ascii="Arial Narrow" w:hAnsi="Arial Narrow"/>
        </w:rPr>
        <w:t>sanace, demolice ani kácení dřevin.</w:t>
      </w:r>
    </w:p>
    <w:p w:rsidR="00AB7C63" w:rsidRDefault="00AB7C63" w:rsidP="00FD4E28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t>c) maximální zábory pr</w:t>
      </w:r>
      <w:r w:rsidR="00FD4E28">
        <w:rPr>
          <w:rFonts w:ascii="Arial Narrow" w:hAnsi="Arial Narrow"/>
        </w:rPr>
        <w:t>o staveniště (dočasné / trvalé)</w:t>
      </w:r>
    </w:p>
    <w:p w:rsidR="00006E5E" w:rsidRDefault="00B47847" w:rsidP="00631C0C">
      <w:pPr>
        <w:spacing w:before="200"/>
        <w:jc w:val="both"/>
        <w:rPr>
          <w:rFonts w:ascii="Arial Narrow" w:hAnsi="Arial Narrow"/>
        </w:rPr>
      </w:pPr>
      <w:r w:rsidRPr="00E61CAF">
        <w:rPr>
          <w:rFonts w:ascii="Arial Narrow" w:hAnsi="Arial Narrow"/>
        </w:rPr>
        <w:t xml:space="preserve">Zábor pro staveniště mimo dotčené parcely bude max. </w:t>
      </w:r>
      <w:r w:rsidR="000B587D" w:rsidRPr="000B587D">
        <w:rPr>
          <w:rFonts w:ascii="Arial Narrow" w:hAnsi="Arial Narrow"/>
        </w:rPr>
        <w:t>50</w:t>
      </w:r>
      <w:r w:rsidRPr="00E61CAF">
        <w:rPr>
          <w:rFonts w:ascii="Arial Narrow" w:hAnsi="Arial Narrow"/>
        </w:rPr>
        <w:t xml:space="preserve"> m</w:t>
      </w:r>
      <w:r w:rsidRPr="00E61CAF">
        <w:rPr>
          <w:rFonts w:ascii="Arial Narrow" w:hAnsi="Arial Narrow"/>
          <w:vertAlign w:val="superscript"/>
        </w:rPr>
        <w:t>2</w:t>
      </w:r>
      <w:r w:rsidRPr="00E61CAF">
        <w:rPr>
          <w:rFonts w:ascii="Arial Narrow" w:hAnsi="Arial Narrow"/>
        </w:rPr>
        <w:t xml:space="preserve"> na </w:t>
      </w:r>
      <w:proofErr w:type="spellStart"/>
      <w:proofErr w:type="gramStart"/>
      <w:r w:rsidRPr="00E61CAF">
        <w:rPr>
          <w:rFonts w:ascii="Arial Narrow" w:hAnsi="Arial Narrow"/>
        </w:rPr>
        <w:t>p.p.</w:t>
      </w:r>
      <w:proofErr w:type="gramEnd"/>
      <w:r w:rsidRPr="00E61CAF">
        <w:rPr>
          <w:rFonts w:ascii="Arial Narrow" w:hAnsi="Arial Narrow"/>
        </w:rPr>
        <w:t>č</w:t>
      </w:r>
      <w:proofErr w:type="spellEnd"/>
      <w:r w:rsidRPr="00E61CAF">
        <w:rPr>
          <w:rFonts w:ascii="Arial Narrow" w:hAnsi="Arial Narrow"/>
        </w:rPr>
        <w:t xml:space="preserve">. </w:t>
      </w:r>
      <w:r w:rsidR="00E61CAF" w:rsidRPr="00E61CAF">
        <w:rPr>
          <w:rFonts w:ascii="Arial Narrow" w:hAnsi="Arial Narrow"/>
        </w:rPr>
        <w:t>577/177 – umístění ZS (dohodnuto v rámci realizační smlouvy).</w:t>
      </w:r>
    </w:p>
    <w:p w:rsidR="00AB7C63" w:rsidRPr="00E61CAF" w:rsidRDefault="00AB7C63" w:rsidP="00631C0C">
      <w:pPr>
        <w:spacing w:before="200"/>
        <w:jc w:val="both"/>
        <w:rPr>
          <w:rFonts w:ascii="Arial Narrow" w:hAnsi="Arial Narrow"/>
        </w:rPr>
      </w:pPr>
    </w:p>
    <w:p w:rsidR="00F00EB7" w:rsidRPr="007A4916" w:rsidRDefault="00F00EB7" w:rsidP="00DF0D06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7A4916">
        <w:rPr>
          <w:rFonts w:ascii="Arial Narrow" w:hAnsi="Arial Narrow"/>
        </w:rPr>
        <w:lastRenderedPageBreak/>
        <w:t>d) bilance zemních prací, požadav</w:t>
      </w:r>
      <w:r w:rsidR="00FD4E28">
        <w:rPr>
          <w:rFonts w:ascii="Arial Narrow" w:hAnsi="Arial Narrow"/>
        </w:rPr>
        <w:t xml:space="preserve">ky na přísun nebo </w:t>
      </w:r>
      <w:proofErr w:type="spellStart"/>
      <w:r w:rsidR="00FD4E28">
        <w:rPr>
          <w:rFonts w:ascii="Arial Narrow" w:hAnsi="Arial Narrow"/>
        </w:rPr>
        <w:t>deponie</w:t>
      </w:r>
      <w:proofErr w:type="spellEnd"/>
      <w:r w:rsidR="00FD4E28">
        <w:rPr>
          <w:rFonts w:ascii="Arial Narrow" w:hAnsi="Arial Narrow"/>
        </w:rPr>
        <w:t xml:space="preserve"> zemin</w:t>
      </w:r>
    </w:p>
    <w:p w:rsidR="00F00EB7" w:rsidRPr="00FD4E28" w:rsidRDefault="00FD4E28" w:rsidP="00FD4E28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Odhad </w:t>
      </w:r>
      <w:r w:rsidR="00D14C0B" w:rsidRPr="000B587D">
        <w:rPr>
          <w:rFonts w:ascii="Arial Narrow" w:hAnsi="Arial Narrow"/>
        </w:rPr>
        <w:t>300</w:t>
      </w:r>
      <w:r>
        <w:rPr>
          <w:rFonts w:ascii="Arial Narrow" w:hAnsi="Arial Narrow"/>
        </w:rPr>
        <w:t xml:space="preserve"> m</w:t>
      </w:r>
      <w:r>
        <w:rPr>
          <w:rFonts w:ascii="Arial Narrow" w:hAnsi="Arial Narrow"/>
          <w:vertAlign w:val="superscript"/>
        </w:rPr>
        <w:t>3</w:t>
      </w:r>
      <w:r>
        <w:rPr>
          <w:rFonts w:ascii="Arial Narrow" w:hAnsi="Arial Narrow"/>
        </w:rPr>
        <w:t xml:space="preserve"> – bude upřesněno v dalším stupni PD.</w:t>
      </w:r>
    </w:p>
    <w:p w:rsidR="00F00EB7" w:rsidRPr="007A4916" w:rsidRDefault="00F00EB7" w:rsidP="00DF0D06">
      <w:pPr>
        <w:pStyle w:val="Nadpis2"/>
        <w:jc w:val="both"/>
        <w:rPr>
          <w:rFonts w:ascii="Arial Narrow" w:hAnsi="Arial Narrow"/>
        </w:rPr>
      </w:pPr>
    </w:p>
    <w:p w:rsidR="00F00EB7" w:rsidRDefault="00F00EB7" w:rsidP="00DF0D06">
      <w:pPr>
        <w:pStyle w:val="Nadpis2"/>
        <w:jc w:val="both"/>
        <w:rPr>
          <w:rFonts w:ascii="Arial Narrow" w:hAnsi="Arial Narrow"/>
        </w:rPr>
      </w:pPr>
    </w:p>
    <w:p w:rsidR="00AB7C63" w:rsidRPr="00AB7C63" w:rsidRDefault="00AB7C63" w:rsidP="00AB7C63"/>
    <w:p w:rsidR="00AB7C63" w:rsidRDefault="00AB7C63" w:rsidP="00AB7C63">
      <w:r>
        <w:tab/>
        <w:t xml:space="preserve">V Mostě dne </w:t>
      </w:r>
      <w:r w:rsidR="004C6229">
        <w:t>9</w:t>
      </w:r>
      <w:r>
        <w:t>.4.2018</w:t>
      </w:r>
    </w:p>
    <w:p w:rsidR="00AB7C63" w:rsidRDefault="00AB7C63" w:rsidP="00AB7C63"/>
    <w:p w:rsidR="00AB7C63" w:rsidRDefault="00AB7C63" w:rsidP="00AB7C63"/>
    <w:p w:rsidR="00AB7C63" w:rsidRPr="00AB7C63" w:rsidRDefault="00AB7C63" w:rsidP="00AB7C6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Vypracoval : Ladislav</w:t>
      </w:r>
      <w:proofErr w:type="gramEnd"/>
      <w:r>
        <w:t xml:space="preserve"> Dobiáš</w:t>
      </w:r>
    </w:p>
    <w:sectPr w:rsidR="00AB7C63" w:rsidRPr="00AB7C63" w:rsidSect="00444F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302" w:rsidRDefault="00F54302" w:rsidP="00B14EDC">
      <w:pPr>
        <w:spacing w:after="0" w:line="240" w:lineRule="auto"/>
      </w:pPr>
      <w:r>
        <w:separator/>
      </w:r>
    </w:p>
  </w:endnote>
  <w:endnote w:type="continuationSeparator" w:id="0">
    <w:p w:rsidR="00F54302" w:rsidRDefault="00F54302" w:rsidP="00B14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A1F" w:rsidRPr="00E50DD4" w:rsidRDefault="007F0A1F" w:rsidP="00E50DD4">
    <w:pPr>
      <w:pStyle w:val="Zpat"/>
      <w:pBdr>
        <w:top w:val="single" w:sz="4" w:space="1" w:color="auto"/>
      </w:pBdr>
      <w:jc w:val="right"/>
      <w:rPr>
        <w:rFonts w:ascii="Arial Narrow" w:hAnsi="Arial Narrow" w:cs="Tahoma"/>
        <w:i/>
        <w:sz w:val="18"/>
        <w:szCs w:val="18"/>
      </w:rPr>
    </w:pPr>
    <w:r w:rsidRPr="00E50DD4">
      <w:rPr>
        <w:rFonts w:ascii="Arial Narrow" w:hAnsi="Arial Narrow" w:cs="Tahoma"/>
        <w:i/>
        <w:sz w:val="18"/>
        <w:szCs w:val="18"/>
      </w:rPr>
      <w:t xml:space="preserve">strana </w:t>
    </w:r>
    <w:r w:rsidR="00AD1247" w:rsidRPr="00E50DD4">
      <w:rPr>
        <w:rFonts w:ascii="Arial Narrow" w:hAnsi="Arial Narrow" w:cs="Tahoma"/>
        <w:i/>
        <w:sz w:val="18"/>
        <w:szCs w:val="18"/>
      </w:rPr>
      <w:fldChar w:fldCharType="begin"/>
    </w:r>
    <w:r w:rsidRPr="00E50DD4">
      <w:rPr>
        <w:rFonts w:ascii="Arial Narrow" w:hAnsi="Arial Narrow" w:cs="Tahoma"/>
        <w:i/>
        <w:sz w:val="18"/>
        <w:szCs w:val="18"/>
      </w:rPr>
      <w:instrText xml:space="preserve"> PAGE </w:instrText>
    </w:r>
    <w:r w:rsidR="00AD1247" w:rsidRPr="00E50DD4">
      <w:rPr>
        <w:rFonts w:ascii="Arial Narrow" w:hAnsi="Arial Narrow" w:cs="Tahoma"/>
        <w:i/>
        <w:sz w:val="18"/>
        <w:szCs w:val="18"/>
      </w:rPr>
      <w:fldChar w:fldCharType="separate"/>
    </w:r>
    <w:r w:rsidR="00692DD8">
      <w:rPr>
        <w:rFonts w:ascii="Arial Narrow" w:hAnsi="Arial Narrow" w:cs="Tahoma"/>
        <w:i/>
        <w:noProof/>
        <w:sz w:val="18"/>
        <w:szCs w:val="18"/>
      </w:rPr>
      <w:t>3</w:t>
    </w:r>
    <w:r w:rsidR="00AD1247" w:rsidRPr="00E50DD4">
      <w:rPr>
        <w:rFonts w:ascii="Arial Narrow" w:hAnsi="Arial Narrow" w:cs="Tahoma"/>
        <w:i/>
        <w:sz w:val="18"/>
        <w:szCs w:val="18"/>
      </w:rPr>
      <w:fldChar w:fldCharType="end"/>
    </w:r>
    <w:r w:rsidRPr="00E50DD4">
      <w:rPr>
        <w:rFonts w:ascii="Arial Narrow" w:hAnsi="Arial Narrow" w:cs="Tahoma"/>
        <w:i/>
        <w:sz w:val="18"/>
        <w:szCs w:val="18"/>
      </w:rPr>
      <w:t xml:space="preserve"> (celkem </w:t>
    </w:r>
    <w:r w:rsidR="00AD1247" w:rsidRPr="00E50DD4">
      <w:rPr>
        <w:rFonts w:ascii="Arial Narrow" w:hAnsi="Arial Narrow" w:cs="Tahoma"/>
        <w:i/>
        <w:sz w:val="18"/>
        <w:szCs w:val="18"/>
      </w:rPr>
      <w:fldChar w:fldCharType="begin"/>
    </w:r>
    <w:r w:rsidRPr="00E50DD4">
      <w:rPr>
        <w:rFonts w:ascii="Arial Narrow" w:hAnsi="Arial Narrow" w:cs="Tahoma"/>
        <w:i/>
        <w:sz w:val="18"/>
        <w:szCs w:val="18"/>
      </w:rPr>
      <w:instrText xml:space="preserve"> NUMPAGES </w:instrText>
    </w:r>
    <w:r w:rsidR="00AD1247" w:rsidRPr="00E50DD4">
      <w:rPr>
        <w:rFonts w:ascii="Arial Narrow" w:hAnsi="Arial Narrow" w:cs="Tahoma"/>
        <w:i/>
        <w:sz w:val="18"/>
        <w:szCs w:val="18"/>
      </w:rPr>
      <w:fldChar w:fldCharType="separate"/>
    </w:r>
    <w:r w:rsidR="00692DD8">
      <w:rPr>
        <w:rFonts w:ascii="Arial Narrow" w:hAnsi="Arial Narrow" w:cs="Tahoma"/>
        <w:i/>
        <w:noProof/>
        <w:sz w:val="18"/>
        <w:szCs w:val="18"/>
      </w:rPr>
      <w:t>8</w:t>
    </w:r>
    <w:r w:rsidR="00AD1247" w:rsidRPr="00E50DD4">
      <w:rPr>
        <w:rFonts w:ascii="Arial Narrow" w:hAnsi="Arial Narrow" w:cs="Tahoma"/>
        <w:i/>
        <w:sz w:val="18"/>
        <w:szCs w:val="18"/>
      </w:rPr>
      <w:fldChar w:fldCharType="end"/>
    </w:r>
    <w:r w:rsidRPr="00E50DD4">
      <w:rPr>
        <w:rFonts w:ascii="Arial Narrow" w:hAnsi="Arial Narrow" w:cs="Tahoma"/>
        <w:i/>
        <w:sz w:val="18"/>
        <w:szCs w:val="18"/>
      </w:rPr>
      <w:t>)</w:t>
    </w:r>
  </w:p>
  <w:p w:rsidR="007F0A1F" w:rsidRDefault="007F0A1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302" w:rsidRDefault="00F54302" w:rsidP="00B14EDC">
      <w:pPr>
        <w:spacing w:after="0" w:line="240" w:lineRule="auto"/>
      </w:pPr>
      <w:r>
        <w:separator/>
      </w:r>
    </w:p>
  </w:footnote>
  <w:footnote w:type="continuationSeparator" w:id="0">
    <w:p w:rsidR="00F54302" w:rsidRDefault="00F54302" w:rsidP="00B14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A1F" w:rsidRDefault="007F0A1F" w:rsidP="00F168EC">
    <w:pPr>
      <w:pStyle w:val="Zhlav"/>
      <w:jc w:val="right"/>
      <w:rPr>
        <w:rFonts w:ascii="Arial Narrow" w:hAnsi="Arial Narrow" w:cs="Tahoma"/>
        <w:b/>
        <w:i/>
        <w:sz w:val="18"/>
        <w:szCs w:val="18"/>
      </w:rPr>
    </w:pPr>
    <w:r>
      <w:rPr>
        <w:rFonts w:ascii="Arial Narrow" w:hAnsi="Arial Narrow"/>
        <w:b/>
        <w:bCs/>
        <w:i/>
        <w:iCs/>
        <w:sz w:val="18"/>
        <w:szCs w:val="18"/>
      </w:rPr>
      <w:t xml:space="preserve">SO 03 Veřejné osvětlení ke stavebním úpravám komunikace v ul. Lidická </w:t>
    </w:r>
    <w:r w:rsidRPr="00DA779C">
      <w:rPr>
        <w:rFonts w:ascii="Arial Narrow" w:hAnsi="Arial Narrow"/>
        <w:b/>
        <w:bCs/>
        <w:i/>
        <w:iCs/>
        <w:sz w:val="18"/>
        <w:szCs w:val="18"/>
      </w:rPr>
      <w:t>v Litvínově, Janov</w:t>
    </w:r>
    <w:r>
      <w:rPr>
        <w:rFonts w:ascii="Arial Narrow" w:hAnsi="Arial Narrow" w:cs="Tahoma"/>
        <w:b/>
        <w:i/>
        <w:sz w:val="18"/>
        <w:szCs w:val="18"/>
      </w:rPr>
      <w:t xml:space="preserve"> </w:t>
    </w:r>
  </w:p>
  <w:p w:rsidR="007F0A1F" w:rsidRDefault="007F0A1F" w:rsidP="00287376">
    <w:pPr>
      <w:pStyle w:val="Zhlav"/>
      <w:jc w:val="right"/>
      <w:rPr>
        <w:rFonts w:ascii="Arial Narrow" w:hAnsi="Arial Narrow" w:cs="Tahoma"/>
        <w:b/>
        <w:i/>
        <w:sz w:val="18"/>
        <w:szCs w:val="18"/>
      </w:rPr>
    </w:pPr>
    <w:proofErr w:type="spellStart"/>
    <w:r>
      <w:rPr>
        <w:rFonts w:ascii="Arial Narrow" w:hAnsi="Arial Narrow" w:cs="Tahoma"/>
        <w:b/>
        <w:i/>
        <w:sz w:val="18"/>
        <w:szCs w:val="18"/>
      </w:rPr>
      <w:t>zak.č</w:t>
    </w:r>
    <w:proofErr w:type="spellEnd"/>
    <w:r>
      <w:rPr>
        <w:rFonts w:ascii="Arial Narrow" w:hAnsi="Arial Narrow" w:cs="Tahoma"/>
        <w:b/>
        <w:i/>
        <w:sz w:val="18"/>
        <w:szCs w:val="18"/>
      </w:rPr>
      <w:t>. S-2017/004</w:t>
    </w:r>
  </w:p>
  <w:p w:rsidR="007F0A1F" w:rsidRPr="00B14EDC" w:rsidRDefault="007F0A1F" w:rsidP="00B14EDC">
    <w:pPr>
      <w:pStyle w:val="Zhlav"/>
      <w:jc w:val="right"/>
      <w:rPr>
        <w:rFonts w:ascii="Arial Narrow" w:hAnsi="Arial Narrow" w:cs="Tahoma"/>
        <w:i/>
        <w:sz w:val="18"/>
        <w:szCs w:val="18"/>
      </w:rPr>
    </w:pPr>
    <w:r w:rsidRPr="00B14EDC">
      <w:rPr>
        <w:rFonts w:ascii="Arial Narrow" w:hAnsi="Arial Narrow" w:cs="Tahoma"/>
        <w:i/>
        <w:sz w:val="18"/>
        <w:szCs w:val="18"/>
      </w:rPr>
      <w:t xml:space="preserve">Svazek </w:t>
    </w:r>
    <w:r>
      <w:rPr>
        <w:rFonts w:ascii="Arial Narrow" w:hAnsi="Arial Narrow" w:cs="Tahoma"/>
        <w:i/>
        <w:sz w:val="18"/>
        <w:szCs w:val="18"/>
      </w:rPr>
      <w:t>B</w:t>
    </w:r>
    <w:r w:rsidRPr="00B14EDC">
      <w:rPr>
        <w:rFonts w:ascii="Arial Narrow" w:hAnsi="Arial Narrow" w:cs="Tahoma"/>
        <w:i/>
        <w:sz w:val="18"/>
        <w:szCs w:val="18"/>
      </w:rPr>
      <w:t xml:space="preserve"> – </w:t>
    </w:r>
    <w:r>
      <w:rPr>
        <w:rFonts w:ascii="Arial Narrow" w:hAnsi="Arial Narrow" w:cs="Tahoma"/>
        <w:i/>
        <w:sz w:val="18"/>
        <w:szCs w:val="18"/>
      </w:rPr>
      <w:t>Souhrnná technická zpráva</w:t>
    </w:r>
  </w:p>
  <w:p w:rsidR="007F0A1F" w:rsidRPr="00B14EDC" w:rsidRDefault="007F0A1F" w:rsidP="00B47847">
    <w:pPr>
      <w:pStyle w:val="Zhlav"/>
      <w:jc w:val="right"/>
      <w:rPr>
        <w:rFonts w:ascii="Arial Narrow" w:hAnsi="Arial Narrow" w:cs="Tahoma"/>
        <w:i/>
        <w:sz w:val="18"/>
        <w:szCs w:val="18"/>
      </w:rPr>
    </w:pPr>
    <w:r w:rsidRPr="00B14EDC">
      <w:rPr>
        <w:rFonts w:ascii="Arial Narrow" w:hAnsi="Arial Narrow" w:cs="Tahoma"/>
        <w:i/>
        <w:sz w:val="18"/>
        <w:szCs w:val="18"/>
      </w:rPr>
      <w:t>Stupeň PD: D</w:t>
    </w:r>
    <w:r>
      <w:rPr>
        <w:rFonts w:ascii="Arial Narrow" w:hAnsi="Arial Narrow" w:cs="Tahoma"/>
        <w:i/>
        <w:sz w:val="18"/>
        <w:szCs w:val="18"/>
      </w:rPr>
      <w:t xml:space="preserve">UR </w:t>
    </w:r>
  </w:p>
  <w:p w:rsidR="007F0A1F" w:rsidRPr="00B14EDC" w:rsidRDefault="007F0A1F" w:rsidP="00B47847">
    <w:pPr>
      <w:pStyle w:val="Zhlav"/>
      <w:pBdr>
        <w:bottom w:val="single" w:sz="4" w:space="1" w:color="auto"/>
      </w:pBdr>
      <w:spacing w:after="200"/>
      <w:jc w:val="right"/>
      <w:rPr>
        <w:rFonts w:ascii="Arial Narrow" w:hAnsi="Arial Narrow"/>
      </w:rPr>
    </w:pPr>
    <w:r w:rsidRPr="00B14EDC">
      <w:rPr>
        <w:rFonts w:ascii="Arial Narrow" w:hAnsi="Arial Narrow" w:cs="Tahoma"/>
        <w:i/>
        <w:sz w:val="18"/>
        <w:szCs w:val="18"/>
      </w:rPr>
      <w:t xml:space="preserve">Revize/datum: 0 – 1. vydání / </w:t>
    </w:r>
    <w:r>
      <w:rPr>
        <w:rFonts w:ascii="Arial Narrow" w:hAnsi="Arial Narrow" w:cs="Tahoma"/>
        <w:i/>
        <w:sz w:val="18"/>
        <w:szCs w:val="18"/>
      </w:rPr>
      <w:t>9</w:t>
    </w:r>
    <w:r w:rsidRPr="00B14EDC">
      <w:rPr>
        <w:rFonts w:ascii="Arial Narrow" w:hAnsi="Arial Narrow" w:cs="Tahoma"/>
        <w:i/>
        <w:sz w:val="18"/>
        <w:szCs w:val="18"/>
      </w:rPr>
      <w:t>.</w:t>
    </w:r>
    <w:r>
      <w:rPr>
        <w:rFonts w:ascii="Arial Narrow" w:hAnsi="Arial Narrow" w:cs="Tahoma"/>
        <w:i/>
        <w:sz w:val="18"/>
        <w:szCs w:val="18"/>
      </w:rPr>
      <w:t xml:space="preserve"> 4</w:t>
    </w:r>
    <w:r w:rsidRPr="00B14EDC">
      <w:rPr>
        <w:rFonts w:ascii="Arial Narrow" w:hAnsi="Arial Narrow" w:cs="Tahoma"/>
        <w:i/>
        <w:sz w:val="18"/>
        <w:szCs w:val="18"/>
      </w:rPr>
      <w:t>. 201</w:t>
    </w:r>
    <w:r>
      <w:rPr>
        <w:rFonts w:ascii="Arial Narrow" w:hAnsi="Arial Narrow" w:cs="Tahoma"/>
        <w:i/>
        <w:sz w:val="18"/>
        <w:szCs w:val="18"/>
      </w:rPr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3932"/>
    <w:multiLevelType w:val="hybridMultilevel"/>
    <w:tmpl w:val="F81C0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8D5AE0"/>
    <w:multiLevelType w:val="hybridMultilevel"/>
    <w:tmpl w:val="2F8A494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C97294D"/>
    <w:multiLevelType w:val="hybridMultilevel"/>
    <w:tmpl w:val="58344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1F2C1E"/>
    <w:multiLevelType w:val="hybridMultilevel"/>
    <w:tmpl w:val="88EA1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2B3720"/>
    <w:multiLevelType w:val="hybridMultilevel"/>
    <w:tmpl w:val="27008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40C2"/>
    <w:rsid w:val="00002076"/>
    <w:rsid w:val="00006E5E"/>
    <w:rsid w:val="0002665D"/>
    <w:rsid w:val="00080E72"/>
    <w:rsid w:val="00086899"/>
    <w:rsid w:val="000B587D"/>
    <w:rsid w:val="000B7D50"/>
    <w:rsid w:val="000E71CE"/>
    <w:rsid w:val="000F70DF"/>
    <w:rsid w:val="001137C7"/>
    <w:rsid w:val="00122D28"/>
    <w:rsid w:val="00240645"/>
    <w:rsid w:val="00271551"/>
    <w:rsid w:val="002733D4"/>
    <w:rsid w:val="00287376"/>
    <w:rsid w:val="00287A85"/>
    <w:rsid w:val="002A53A0"/>
    <w:rsid w:val="002D5ED5"/>
    <w:rsid w:val="0031483E"/>
    <w:rsid w:val="003207F0"/>
    <w:rsid w:val="0032199D"/>
    <w:rsid w:val="003771AE"/>
    <w:rsid w:val="003A1B13"/>
    <w:rsid w:val="003F5E1C"/>
    <w:rsid w:val="00406C63"/>
    <w:rsid w:val="004345E5"/>
    <w:rsid w:val="00444F16"/>
    <w:rsid w:val="004540C2"/>
    <w:rsid w:val="00487F08"/>
    <w:rsid w:val="004C6229"/>
    <w:rsid w:val="004E0C1D"/>
    <w:rsid w:val="004E2EDE"/>
    <w:rsid w:val="004E6EAB"/>
    <w:rsid w:val="00566455"/>
    <w:rsid w:val="005A4C5C"/>
    <w:rsid w:val="005A673E"/>
    <w:rsid w:val="005B195F"/>
    <w:rsid w:val="00603541"/>
    <w:rsid w:val="00604D6A"/>
    <w:rsid w:val="00613228"/>
    <w:rsid w:val="00631C0C"/>
    <w:rsid w:val="00631F04"/>
    <w:rsid w:val="00662E6E"/>
    <w:rsid w:val="00667717"/>
    <w:rsid w:val="00672CB0"/>
    <w:rsid w:val="00692DD8"/>
    <w:rsid w:val="006B5A83"/>
    <w:rsid w:val="00714E07"/>
    <w:rsid w:val="00724746"/>
    <w:rsid w:val="00790EAE"/>
    <w:rsid w:val="007A4916"/>
    <w:rsid w:val="007B5679"/>
    <w:rsid w:val="007E56F2"/>
    <w:rsid w:val="007F0A1F"/>
    <w:rsid w:val="00806CDE"/>
    <w:rsid w:val="00846E27"/>
    <w:rsid w:val="00876510"/>
    <w:rsid w:val="008C6F13"/>
    <w:rsid w:val="00903E86"/>
    <w:rsid w:val="009328CC"/>
    <w:rsid w:val="009679D7"/>
    <w:rsid w:val="0097009B"/>
    <w:rsid w:val="00994F1A"/>
    <w:rsid w:val="0099637B"/>
    <w:rsid w:val="009A1013"/>
    <w:rsid w:val="00A027C2"/>
    <w:rsid w:val="00A05D5D"/>
    <w:rsid w:val="00A150FE"/>
    <w:rsid w:val="00A2718A"/>
    <w:rsid w:val="00A46435"/>
    <w:rsid w:val="00A57DC1"/>
    <w:rsid w:val="00A81C45"/>
    <w:rsid w:val="00AB7C63"/>
    <w:rsid w:val="00AD1247"/>
    <w:rsid w:val="00B14EDC"/>
    <w:rsid w:val="00B17C9C"/>
    <w:rsid w:val="00B3648F"/>
    <w:rsid w:val="00B47847"/>
    <w:rsid w:val="00B728BE"/>
    <w:rsid w:val="00B751F7"/>
    <w:rsid w:val="00B763AB"/>
    <w:rsid w:val="00B97E10"/>
    <w:rsid w:val="00BA289D"/>
    <w:rsid w:val="00C343FA"/>
    <w:rsid w:val="00C502CD"/>
    <w:rsid w:val="00CA2F3F"/>
    <w:rsid w:val="00CB2001"/>
    <w:rsid w:val="00CD25E8"/>
    <w:rsid w:val="00CD4D25"/>
    <w:rsid w:val="00D14C0B"/>
    <w:rsid w:val="00D35F4C"/>
    <w:rsid w:val="00D85E8C"/>
    <w:rsid w:val="00DA0DAD"/>
    <w:rsid w:val="00DA1A93"/>
    <w:rsid w:val="00DA779C"/>
    <w:rsid w:val="00DE007B"/>
    <w:rsid w:val="00DF0D06"/>
    <w:rsid w:val="00E50DD4"/>
    <w:rsid w:val="00E55F91"/>
    <w:rsid w:val="00E61CAF"/>
    <w:rsid w:val="00E96864"/>
    <w:rsid w:val="00E96BE7"/>
    <w:rsid w:val="00ED1A19"/>
    <w:rsid w:val="00EF093D"/>
    <w:rsid w:val="00F00EB7"/>
    <w:rsid w:val="00F047D6"/>
    <w:rsid w:val="00F168EC"/>
    <w:rsid w:val="00F26018"/>
    <w:rsid w:val="00F32988"/>
    <w:rsid w:val="00F54302"/>
    <w:rsid w:val="00F615D6"/>
    <w:rsid w:val="00F7778C"/>
    <w:rsid w:val="00FD4E28"/>
    <w:rsid w:val="00FE2AD9"/>
    <w:rsid w:val="00FF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7DC1"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57DC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57DC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7DC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57DC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7DC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7DC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7DC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7DC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7DC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7DC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57DC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57DC1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A57DC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7DC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7DC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7DC1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7DC1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7DC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A57DC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57DC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57DC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57DC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A57DC1"/>
    <w:rPr>
      <w:b/>
      <w:bCs/>
    </w:rPr>
  </w:style>
  <w:style w:type="character" w:styleId="Zvraznn">
    <w:name w:val="Emphasis"/>
    <w:uiPriority w:val="20"/>
    <w:qFormat/>
    <w:rsid w:val="00A57DC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link w:val="BezmezerChar"/>
    <w:uiPriority w:val="1"/>
    <w:qFormat/>
    <w:rsid w:val="00A57DC1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A57DC1"/>
  </w:style>
  <w:style w:type="paragraph" w:styleId="Odstavecseseznamem">
    <w:name w:val="List Paragraph"/>
    <w:basedOn w:val="Normln"/>
    <w:uiPriority w:val="34"/>
    <w:qFormat/>
    <w:rsid w:val="00A57DC1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A57DC1"/>
    <w:pPr>
      <w:spacing w:before="200" w:after="0"/>
      <w:ind w:left="360" w:right="360"/>
    </w:pPr>
    <w:rPr>
      <w:i/>
      <w:iCs/>
    </w:rPr>
  </w:style>
  <w:style w:type="character" w:customStyle="1" w:styleId="CitaceChar">
    <w:name w:val="Citace Char"/>
    <w:basedOn w:val="Standardnpsmoodstavce"/>
    <w:link w:val="Citace"/>
    <w:uiPriority w:val="29"/>
    <w:rsid w:val="00A57DC1"/>
    <w:rPr>
      <w:i/>
      <w:i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A57DC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A57DC1"/>
    <w:rPr>
      <w:b/>
      <w:bCs/>
      <w:i/>
      <w:iCs/>
    </w:rPr>
  </w:style>
  <w:style w:type="character" w:styleId="Zdraznnjemn">
    <w:name w:val="Subtle Emphasis"/>
    <w:uiPriority w:val="19"/>
    <w:qFormat/>
    <w:rsid w:val="00A57DC1"/>
    <w:rPr>
      <w:i/>
      <w:iCs/>
    </w:rPr>
  </w:style>
  <w:style w:type="character" w:styleId="Zdraznnintenzivn">
    <w:name w:val="Intense Emphasis"/>
    <w:uiPriority w:val="21"/>
    <w:qFormat/>
    <w:rsid w:val="00A57DC1"/>
    <w:rPr>
      <w:b/>
      <w:bCs/>
    </w:rPr>
  </w:style>
  <w:style w:type="character" w:styleId="Odkazjemn">
    <w:name w:val="Subtle Reference"/>
    <w:uiPriority w:val="31"/>
    <w:qFormat/>
    <w:rsid w:val="00A57DC1"/>
    <w:rPr>
      <w:smallCaps/>
    </w:rPr>
  </w:style>
  <w:style w:type="character" w:styleId="Odkazintenzivn">
    <w:name w:val="Intense Reference"/>
    <w:uiPriority w:val="32"/>
    <w:qFormat/>
    <w:rsid w:val="00A57DC1"/>
    <w:rPr>
      <w:smallCaps/>
      <w:spacing w:val="5"/>
      <w:u w:val="single"/>
    </w:rPr>
  </w:style>
  <w:style w:type="character" w:styleId="Nzevknihy">
    <w:name w:val="Book Title"/>
    <w:uiPriority w:val="33"/>
    <w:qFormat/>
    <w:rsid w:val="00A57DC1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57DC1"/>
    <w:pPr>
      <w:outlineLvl w:val="9"/>
    </w:pPr>
  </w:style>
  <w:style w:type="paragraph" w:styleId="Zhlav">
    <w:name w:val="header"/>
    <w:basedOn w:val="Normln"/>
    <w:link w:val="ZhlavChar"/>
    <w:uiPriority w:val="99"/>
    <w:unhideWhenUsed/>
    <w:rsid w:val="00B14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4EDC"/>
    <w:rPr>
      <w:lang w:val="cs-CZ"/>
    </w:rPr>
  </w:style>
  <w:style w:type="paragraph" w:styleId="Zpat">
    <w:name w:val="footer"/>
    <w:basedOn w:val="Normln"/>
    <w:link w:val="ZpatChar"/>
    <w:uiPriority w:val="99"/>
    <w:semiHidden/>
    <w:unhideWhenUsed/>
    <w:rsid w:val="00B14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14EDC"/>
    <w:rPr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6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251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8137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873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2648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1097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4718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9072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7863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7705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71131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15517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79637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57947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697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8692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8413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0372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794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268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48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148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6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0300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1209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75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0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37469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191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4743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8869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4190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07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85295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75850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2456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878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1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1167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55796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1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7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25061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4509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65973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17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699256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81161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934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97816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50351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9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88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91609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0227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9025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6358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4019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0871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4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94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64466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85791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2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93688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314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5517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7982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198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0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2388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43527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23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3035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537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3607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8418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49785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974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177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09097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87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4485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101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9294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42259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0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83633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30417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7728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366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43613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0842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91427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3114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72525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37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5322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8048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9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11826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5260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907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3202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00819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243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569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8349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1357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9385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866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2446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9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872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43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483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262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459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6609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0009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1377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640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74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2153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0933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6870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75352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927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04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5889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34472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9831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337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52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33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93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6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16233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75792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1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5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5252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33439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2090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219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9873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7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1147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4953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76026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5288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84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4573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86170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8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5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01244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933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50654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411434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1912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8543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65175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88939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06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09357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1168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14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39641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6390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18501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53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12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45812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1586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40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98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25400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9271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1672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62569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6AADFB-AF58-4BD7-88CE-D20ED562A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8</Pages>
  <Words>1214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</dc:creator>
  <cp:lastModifiedBy>Richard</cp:lastModifiedBy>
  <cp:revision>35</cp:revision>
  <cp:lastPrinted>2018-05-03T11:18:00Z</cp:lastPrinted>
  <dcterms:created xsi:type="dcterms:W3CDTF">2016-04-19T10:39:00Z</dcterms:created>
  <dcterms:modified xsi:type="dcterms:W3CDTF">2018-07-22T20:10:00Z</dcterms:modified>
</cp:coreProperties>
</file>